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Heavily pregnant burglar steals £548,565 of jewellery from London’s second largest private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heavily pregnant burglar posing as a cleaner executed a brazen theft at one of London's most prestigious residences, stealing an astounding £548,565 worth of jewellery. The elaborate heist occurred on February 5 at a mansion valued at £105 million, the second largest private home in London after Buckingham Palace. Luminita Zamfir, 24, managed to infiltrate the property under the guise of a trial shift worker, exploiting a vulnerability that highlights growing concerns over security in high-profile residences.</w:t>
      </w:r>
      <w:r/>
    </w:p>
    <w:p>
      <w:r/>
      <w:r>
        <w:t>Zamfir's deceitful act involved claiming to be sent by an agency, which led to her being escorted into the mansion by staff. Despite the presence of former elite Royal protection officers tasked with safeguarding the property, Zamfir made off with prized belongings belonging to a wealthy international family. Her ability to bypass tight security underscores a worrying trend of organised crime targeting luxurious residences, where even elite security systems can be compromised by inside deception.</w:t>
      </w:r>
      <w:r/>
    </w:p>
    <w:p>
      <w:r/>
      <w:r>
        <w:t>The prosecution detailed how Zamfir initiated her ploy by first knocking on the door of an adjacent property, used to house staff. Once inside, she was able to gain entry to the main residence, where she took the opportunity to pilfer valuable rings, necklaces, and earrings. This particular burglary is not an isolated incident; Zamfir has a history of similar offences, including a prior theft from the home of a property mogul, where she also absconded with luxury items valued at over £50,000.</w:t>
      </w:r>
      <w:r/>
    </w:p>
    <w:p>
      <w:r/>
      <w:r>
        <w:t>She was eventually apprehended due to DNA evidence left on a tissue found at one of the crime scenes and surveillance footage capturing her actions, illustrating the increasing reliance on technology in modern policing. However, none of the stolen jewels have been recovered, a fact that has left her victims in anguish, particularly as many items carried significant sentimental value. The situation is epitomised by Pippa, a victim whose late father’s engagement ring was among those taken, representing not just monetary loss but a deep personal tragedy.</w:t>
      </w:r>
      <w:r/>
    </w:p>
    <w:p>
      <w:r/>
      <w:r>
        <w:t>Hailing from Romania, Zamfir's background further complicates the narrative of her crimes. Given Romania's burgeoning reputation for sophisticated property crimes, there is a concern that individuals from the country might be involved in an organised network of burglary. Notably, this incident echoes a trend highlighted by another major crime in December 2024, where £10 million worth of jewellery was stolen through a similarly audacious method, indicating a potential rise in violent or structured criminal enterprises targeting affluent districts in London.</w:t>
      </w:r>
      <w:r/>
    </w:p>
    <w:p>
      <w:r/>
      <w:r>
        <w:t xml:space="preserve">Zamfir's case has not only captured public attention but also prompted discussions regarding the effectiveness of security measures in high-value homes. Judge John Dodd KC, presiding over her case, hinted that cooperation in recovering stolen items could potentially lessen her impending prison sentence. As Zamfir waits for sentencing and balances her new motherhood with the consequences of her actions, her story stands as a stark reminder of the vulnerabilities facing some of the most protected assets in society. </w:t>
      </w:r>
      <w:r/>
    </w:p>
    <w:p>
      <w:r/>
      <w:r>
        <w:t>This scandal concurrently raises questions about the societal and legal implications of thefts amongst the wealthy elite, reflecting broader issues of crime and punishment in modern Britain. The mix of financial desperation, opportunism, and the consequences of unchecked access to affluent lifestyles paints a bleak picture of the moral complexities underpinning such crimes, leaving many to ponder the effectiveness of existing preventative measures in safeguarding against such transgressions.</w:t>
      </w:r>
      <w:r/>
    </w:p>
    <w:p>
      <w:pPr>
        <w:pBdr>
          <w:bottom w:val="single" w:sz="6" w:space="1" w:color="auto"/>
        </w:pBdr>
      </w:pPr>
      <w:r/>
    </w:p>
    <w:p>
      <w:pPr>
        <w:pStyle w:val="Heading3"/>
      </w:pPr>
      <w:r>
        <w:t>Reference Map</w:t>
      </w:r>
      <w:r/>
    </w:p>
    <w:p>
      <w:r/>
      <w:r>
        <w:t>1. Paragraphs 1, 2, 3, 4, 5, 6, 7, 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https://www.dailymail.co.uk/news/article-14720069/Pregnant-burglar-posing-cleaner-stole-jewels-worth-500k-105-million-mansion-thats-Londons-second-largest-home-Buckingham-Palace.html?ns_mchannel=rss&amp;ns_campaign=1490&amp;ito=1490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https://www.theguardian.com/uk-news/2024/dec/31/burglar-who-stole-10m-worth-of-jewellery-from-london-mansion-broke-in-through-bathroom-window</w:t>
        </w:r>
      </w:hyperlink>
      <w:r>
        <w:t xml:space="preserve"> - In December 2024, a burglar executed one of Britain's largest heists by stealing £10 million worth of jewellery from a London mansion. The intruder accessed the property through a bathroom window, evading detection despite the presence of multiple occupants. The stolen items included a Graff 10.73-carat diamond ring and bespoke jewellery. The family offered a £500,000 reward for information leading to the capture and conviction of the suspect. The incident highlights the vulnerability of high-profile residences to sophisticated burglaries.</w:t>
      </w:r>
      <w:r/>
    </w:p>
    <w:p>
      <w:pPr>
        <w:pStyle w:val="ListNumber"/>
        <w:spacing w:line="240" w:lineRule="auto"/>
        <w:ind w:left="720"/>
      </w:pPr>
      <w:r/>
      <w:hyperlink r:id="rId12">
        <w:r>
          <w:rPr>
            <w:color w:val="0000EE"/>
            <w:u w:val="single"/>
          </w:rPr>
          <w:t>https://www.justice.gov/usao-ndfl/pr/two-additional-romanian-men-sentenced-federal-prison-stealing-bank-card-numbers</w:t>
        </w:r>
      </w:hyperlink>
      <w:r>
        <w:t xml:space="preserve"> - In July 2024, Romanian nationals Zamfir Nitu and Irinel Irimia were sentenced to 14 months in federal prison for conspiring to steal bank card numbers and possessing stolen bank card information. Both individuals were ordered to serve one year of supervised release following their prison terms and face deportation. The case underscores the international reach of financial fraud and the collaborative efforts of federal and local agencies to combat such crimes.</w:t>
      </w:r>
      <w:r/>
    </w:p>
    <w:p>
      <w:pPr>
        <w:pStyle w:val="ListNumber"/>
        <w:spacing w:line="240" w:lineRule="auto"/>
        <w:ind w:left="720"/>
      </w:pPr>
      <w:r/>
      <w:hyperlink r:id="rId13">
        <w:r>
          <w:rPr>
            <w:color w:val="0000EE"/>
            <w:u w:val="single"/>
          </w:rPr>
          <w:t>https://www.mediculmeu.com/medic/Bucuresti/Luminos-Luminita-Monica_16418.php</w:t>
        </w:r>
      </w:hyperlink>
      <w:r>
        <w:t xml:space="preserve"> - Dr. Luminos Luminita Monica, formerly known as Zamfir, is a primary infectious diseases specialist based in Bucharest, Romania. She practices at the Institute of Infectious Diseases 'Prof. Dr. Matei Balș' and is recognized for her expertise in the field. The profile provides her professional background and contact information, serving as a resource for patients seeking specialized care in infectious diseases.</w:t>
      </w:r>
      <w:r/>
    </w:p>
    <w:p>
      <w:pPr>
        <w:pStyle w:val="ListNumber"/>
        <w:spacing w:line="240" w:lineRule="auto"/>
        <w:ind w:left="720"/>
      </w:pPr>
      <w:r/>
      <w:hyperlink r:id="rId14">
        <w:r>
          <w:rPr>
            <w:color w:val="0000EE"/>
            <w:u w:val="single"/>
          </w:rPr>
          <w:t>https://autonomos.axesor.es/informe-de-autonomo/autonomo/Vasilica-Luminita-Zamfir-Cruceanu/11146662</w:t>
        </w:r>
      </w:hyperlink>
      <w:r>
        <w:t xml:space="preserve"> - Vasilica Luminita Zamfir Cruceanu is a self-employed professional based in Yeles, Toledo, Spain, specializing in the sale of motor vehicles. The profile offers detailed information about her business activities, including contact details and financial data. This resource is valuable for individuals seeking to verify the credentials and business operations of self-employed professionals in the automotive sector.</w:t>
      </w:r>
      <w:r/>
    </w:p>
    <w:p>
      <w:pPr>
        <w:pStyle w:val="ListNumber"/>
        <w:spacing w:line="240" w:lineRule="auto"/>
        <w:ind w:left="720"/>
      </w:pPr>
      <w:r/>
      <w:hyperlink r:id="rId11">
        <w:r>
          <w:rPr>
            <w:color w:val="0000EE"/>
            <w:u w:val="single"/>
          </w:rPr>
          <w:t>https://www.theguardian.com/uk-news/2024/dec/31/burglar-who-stole-10m-worth-of-jewellery-from-london-mansion-broke-in-through-bathroom-window</w:t>
        </w:r>
      </w:hyperlink>
      <w:r>
        <w:t xml:space="preserve"> - In December 2024, a burglar executed one of Britain's largest heists by stealing £10 million worth of jewellery from a London mansion. The intruder accessed the property through a bathroom window, evading detection despite the presence of multiple occupants. The stolen items included a Graff 10.73-carat diamond ring and bespoke jewellery. The family offered a £500,000 reward for information leading to the capture and conviction of the suspect. The incident highlights the vulnerability of high-profile residences to sophisticated burglaries.</w:t>
      </w:r>
      <w:r/>
    </w:p>
    <w:p>
      <w:pPr>
        <w:pStyle w:val="ListNumber"/>
        <w:spacing w:line="240" w:lineRule="auto"/>
        <w:ind w:left="720"/>
      </w:pPr>
      <w:r/>
      <w:hyperlink r:id="rId12">
        <w:r>
          <w:rPr>
            <w:color w:val="0000EE"/>
            <w:u w:val="single"/>
          </w:rPr>
          <w:t>https://www.justice.gov/usao-ndfl/pr/two-additional-romanian-men-sentenced-federal-prison-stealing-bank-card-numbers</w:t>
        </w:r>
      </w:hyperlink>
      <w:r>
        <w:t xml:space="preserve"> - In July 2024, Romanian nationals Zamfir Nitu and Irinel Irimia were sentenced to 14 months in federal prison for conspiring to steal bank card numbers and possessing stolen bank card information. Both individuals were ordered to serve one year of supervised release following their prison terms and face deportation. The case underscores the international reach of financial fraud and the collaborative efforts of federal and local agencies to combat such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069/Pregnant-burglar-posing-cleaner-stole-jewels-worth-500k-105-million-mansion-thats-Londons-second-largest-home-Buckingham-Palace.html?ns_mchannel=rss&amp;ns_campaign=1490&amp;ito=1490" TargetMode="External"/><Relationship Id="rId11" Type="http://schemas.openxmlformats.org/officeDocument/2006/relationships/hyperlink" Target="https://www.theguardian.com/uk-news/2024/dec/31/burglar-who-stole-10m-worth-of-jewellery-from-london-mansion-broke-in-through-bathroom-window" TargetMode="External"/><Relationship Id="rId12" Type="http://schemas.openxmlformats.org/officeDocument/2006/relationships/hyperlink" Target="https://www.justice.gov/usao-ndfl/pr/two-additional-romanian-men-sentenced-federal-prison-stealing-bank-card-numbers" TargetMode="External"/><Relationship Id="rId13" Type="http://schemas.openxmlformats.org/officeDocument/2006/relationships/hyperlink" Target="https://www.mediculmeu.com/medic/Bucuresti/Luminos-Luminita-Monica_16418.php" TargetMode="External"/><Relationship Id="rId14" Type="http://schemas.openxmlformats.org/officeDocument/2006/relationships/hyperlink" Target="https://autonomos.axesor.es/informe-de-autonomo/autonomo/Vasilica-Luminita-Zamfir-Cruceanu/111466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