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Bangor sees spike in gun violence despite swift PSNI response to latest shooting</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recent shooting incident in Bangor's High Street has raised serious concerns about public safety and the ongoing issue of gun violence in the area. On Sunday evening, May 18, the Police Service of Northern Ireland (PSNI) responded swiftly to reports of multiple shots being fired, deploying a significant number of armed officers to the bustling commercial thoroughfare. As residents went about their evening routines, the sight of police vehicles, both marked and unmarked, racing to the scene was alarming. Approximately 30 officers were involved in the operation, attempting to control the situation and secure the area for public safety.</w:t>
      </w:r>
      <w:r/>
    </w:p>
    <w:p>
      <w:r/>
      <w:r>
        <w:t>Footage that circulated on social media depicted a tense confrontation, with armed officers ordering a man to "put the gun down," while he stood in the entrance of a local taxi company. Meanwhile, other officers were seen escorting a civilian to safety, their bodies shielding the individual from potential crossfire. Eyewitness accounts described a scene of chaos, underscoring the gravity of the situation and the swift action taken by law enforcement.</w:t>
      </w:r>
      <w:r/>
    </w:p>
    <w:p>
      <w:r/>
      <w:r>
        <w:t>Gun violence has increasingly become a troubling aspect of life in Bangor. Earlier incidents have demonstrated a pattern that raises questions about underlying issues within the community. Notably, in March 2023, a similar shooting took place on Harlow Street, culminating in the arrest of Tyiron Kindred, who faced charges including possession of a firearm by a felon. This incident involved a confrontation where the victim sustained injuries but was expected to make a recovery. The ongoing investigation pointed to a cycle of violence that has not yet been fully addressed, with potential for further charges against the suspect.</w:t>
      </w:r>
      <w:r/>
    </w:p>
    <w:p>
      <w:r/>
      <w:r>
        <w:t>Another incident in September 2023 involved Toman Caudill, a 30-year-old man arrested after a shooting in the Capehart neighbourhood. Although there were no injuries reported in this case, Caudill faced multiple charges, including drug possession and criminal threatening, reflecting a concerning trend where firearm possession intertwines with other criminal behaviours. In a previous sentencing case from May 2024, Caudill received a three-year prison term for firing a gun during a dispute, showcasing the legal consequences of such actions while highlighting the recurring involvement of certain individuals in gun-related incidents.</w:t>
      </w:r>
      <w:r/>
    </w:p>
    <w:p>
      <w:r/>
      <w:r>
        <w:t>The escalation of gun-related disturbances has prompted police to enhance their vigilance and resources in Bangor. Following the nightclub shooting in May 2022, where four suspects were identified and arrest warrants issued, law enforcement established a commitment to investigate the root causes of these violent encounters. The challenges faced by Bangor are indicative of broader societal issues that often transcend individual incidents.</w:t>
      </w:r>
      <w:r/>
    </w:p>
    <w:p>
      <w:r/>
      <w:r>
        <w:t>As Bangor grapples with the implications of these recent events, the community is urged to remain aware of their surroundings. Local authorities have advised residents to stay clear of high-risk areas until a clearer picture emerges regarding the responses to the ongoing investigations. The need for dialogue around gun safety and community resources may not only help mitigate future incidents but also foster a sense of security among the residents who call Bangor home.</w:t>
      </w:r>
      <w:r/>
    </w:p>
    <w:p>
      <w:r/>
      <w:r>
        <w:t>While the immediate situation appears to have been stabilised thanks to rapid police action, the underlying issues contributing to such violence require careful examination. In a time when communities strive for peace and safety, it is imperative to focus on prevention strategies and support systems to address the multifaceted nature of gun violence.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Information about the May 2023 shooting incident in Bangor.</w:t>
      </w:r>
      <w:r/>
    </w:p>
    <w:p>
      <w:pPr>
        <w:pStyle w:val="ListNumber"/>
        <w:spacing w:line="240" w:lineRule="auto"/>
        <w:ind w:left="720"/>
      </w:pPr>
      <w:r/>
      <w:r>
        <w:t>Background on previous gun-related incidents in Bangor, including arrests and ongoing investigations.</w:t>
      </w:r>
      <w:r/>
    </w:p>
    <w:p>
      <w:pPr>
        <w:pStyle w:val="ListNumber"/>
        <w:spacing w:line="240" w:lineRule="auto"/>
        <w:ind w:left="720"/>
      </w:pPr>
      <w:r/>
      <w:r>
        <w:t>Context on community safety concerns and preventive measures taken by law enforcement.</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https://www.express.co.uk/news/uk/2056946/bangor-shooting-police-detain-man-after-multiple-shots-fired-high-street</w:t>
        </w:r>
      </w:hyperlink>
      <w:r>
        <w:t xml:space="preserve"> - Please view link - unable to able to access data</w:t>
      </w:r>
      <w:r/>
    </w:p>
    <w:p>
      <w:pPr>
        <w:pStyle w:val="ListNumber"/>
        <w:spacing w:line="240" w:lineRule="auto"/>
        <w:ind w:left="720"/>
      </w:pPr>
      <w:r/>
      <w:hyperlink r:id="rId11">
        <w:r>
          <w:rPr>
            <w:color w:val="0000EE"/>
            <w:u w:val="single"/>
          </w:rPr>
          <w:t>https://www.wabi.tv/2023/03/14/police-say-two-guns-found-scene-bangor-shooting/</w:t>
        </w:r>
      </w:hyperlink>
      <w:r>
        <w:t xml:space="preserve"> - In March 2023, Bangor police recovered two firearms from a shooting scene on Harlow Street. Tyiron Kindred, 42, was charged with possession of a firearm by a felon after allegedly shooting a man who had approached him with a gun. The victim was hospitalized but expected to recover. The investigation is ongoing, with potential for additional charges.</w:t>
      </w:r>
      <w:r/>
    </w:p>
    <w:p>
      <w:pPr>
        <w:pStyle w:val="ListNumber"/>
        <w:spacing w:line="240" w:lineRule="auto"/>
        <w:ind w:left="720"/>
      </w:pPr>
      <w:r/>
      <w:hyperlink r:id="rId12">
        <w:r>
          <w:rPr>
            <w:color w:val="0000EE"/>
            <w:u w:val="single"/>
          </w:rPr>
          <w:t>https://www.newscentermaine.com/article/news/crime/one-person-shot-one-arrested-following-incident-in-bangor-maine/97-439ac7ec-aa63-4343-88da-b3e32e169d17</w:t>
        </w:r>
      </w:hyperlink>
      <w:r>
        <w:t xml:space="preserve"> - In March 2023, a shooting incident in Bangor led to one person being injured and another arrested. Tyrion Kindred, 40, of Baltimore, Maryland, was charged with possession of a firearm by a felon after the shooting on Harlow Street. The victim was hospitalized, and the case remains under investigation.</w:t>
      </w:r>
      <w:r/>
    </w:p>
    <w:p>
      <w:pPr>
        <w:pStyle w:val="ListNumber"/>
        <w:spacing w:line="240" w:lineRule="auto"/>
        <w:ind w:left="720"/>
      </w:pPr>
      <w:r/>
      <w:hyperlink r:id="rId13">
        <w:r>
          <w:rPr>
            <w:color w:val="0000EE"/>
            <w:u w:val="single"/>
          </w:rPr>
          <w:t>https://www.wabi.tv/2023/09/04/bangor-man-arrested-after-shooting-incident-capehart/</w:t>
        </w:r>
      </w:hyperlink>
      <w:r>
        <w:t xml:space="preserve"> - In September 2023, Bangor police arrested 30-year-old Toman Caudill after a shooting incident in the Capehart neighborhood. Caudill faced multiple charges, including possession of a firearm by a felon, drug possession, and criminal threatening. No injuries were reported, and the investigation is ongoing.</w:t>
      </w:r>
      <w:r/>
    </w:p>
    <w:p>
      <w:pPr>
        <w:pStyle w:val="ListNumber"/>
        <w:spacing w:line="240" w:lineRule="auto"/>
        <w:ind w:left="720"/>
      </w:pPr>
      <w:r/>
      <w:hyperlink r:id="rId14">
        <w:r>
          <w:rPr>
            <w:color w:val="0000EE"/>
            <w:u w:val="single"/>
          </w:rPr>
          <w:t>https://www.newscentermaine.com/article/news/crime/bangor-police-issue-arrest-warrants-for-four-night-club-shooting-suspects-crime-legal/97-29a50354-9504-4729-85fc-017891f52282</w:t>
        </w:r>
      </w:hyperlink>
      <w:r>
        <w:t xml:space="preserve"> - In May 2022, Bangor police identified four individuals involved in a shooting at a nightclub on Harlow Street. Arrest warrants were issued for suspects including Andrae Dixon, 36, of Bangor, who was charged with reckless conduct with a dangerous weapon and criminal mischief. The investigation included reviewing video evidence and witness interviews.</w:t>
      </w:r>
      <w:r/>
    </w:p>
    <w:p>
      <w:pPr>
        <w:pStyle w:val="ListNumber"/>
        <w:spacing w:line="240" w:lineRule="auto"/>
        <w:ind w:left="720"/>
      </w:pPr>
      <w:r/>
      <w:hyperlink r:id="rId15">
        <w:r>
          <w:rPr>
            <w:color w:val="0000EE"/>
            <w:u w:val="single"/>
          </w:rPr>
          <w:t>https://www.wabi.tv/2025/05/09/police-investigating-shooting-near-club-downtown-bangor/</w:t>
        </w:r>
      </w:hyperlink>
      <w:r>
        <w:t xml:space="preserve"> - In May 2025, Bangor police investigated a shooting near a downtown club on Harlow Street. A man was hospitalized with non-life-threatening injuries after an argument escalated into gunfire. No arrests were made, and the investigation is ongoing.</w:t>
      </w:r>
      <w:r/>
    </w:p>
    <w:p>
      <w:pPr>
        <w:pStyle w:val="ListNumber"/>
        <w:spacing w:line="240" w:lineRule="auto"/>
        <w:ind w:left="720"/>
      </w:pPr>
      <w:r/>
      <w:hyperlink r:id="rId16">
        <w:r>
          <w:rPr>
            <w:color w:val="0000EE"/>
            <w:u w:val="single"/>
          </w:rPr>
          <w:t>https://q1065.fm/maine-man-sentenced-firing-gun-bangor/</w:t>
        </w:r>
      </w:hyperlink>
      <w:r>
        <w:t xml:space="preserve"> - In May 2024, Toman Caudill, 31, of Bangor, was sentenced to three years in prison for firing a gun during a fight in the Capehart neighborhood. He pleaded guilty to being a felon in possession of a firearm and ammunition. The incident occurred in September 2023, and Caudill was prohibited from possessing firearms due to prior felony convictions.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xpress.co.uk/news/uk/2056946/bangor-shooting-police-detain-man-after-multiple-shots-fired-high-street" TargetMode="External"/><Relationship Id="rId11" Type="http://schemas.openxmlformats.org/officeDocument/2006/relationships/hyperlink" Target="https://www.wabi.tv/2023/03/14/police-say-two-guns-found-scene-bangor-shooting/" TargetMode="External"/><Relationship Id="rId12" Type="http://schemas.openxmlformats.org/officeDocument/2006/relationships/hyperlink" Target="https://www.newscentermaine.com/article/news/crime/one-person-shot-one-arrested-following-incident-in-bangor-maine/97-439ac7ec-aa63-4343-88da-b3e32e169d17" TargetMode="External"/><Relationship Id="rId13" Type="http://schemas.openxmlformats.org/officeDocument/2006/relationships/hyperlink" Target="https://www.wabi.tv/2023/09/04/bangor-man-arrested-after-shooting-incident-capehart/" TargetMode="External"/><Relationship Id="rId14" Type="http://schemas.openxmlformats.org/officeDocument/2006/relationships/hyperlink" Target="https://www.newscentermaine.com/article/news/crime/bangor-police-issue-arrest-warrants-for-four-night-club-shooting-suspects-crime-legal/97-29a50354-9504-4729-85fc-017891f52282" TargetMode="External"/><Relationship Id="rId15" Type="http://schemas.openxmlformats.org/officeDocument/2006/relationships/hyperlink" Target="https://www.wabi.tv/2025/05/09/police-investigating-shooting-near-club-downtown-bangor/" TargetMode="External"/><Relationship Id="rId16" Type="http://schemas.openxmlformats.org/officeDocument/2006/relationships/hyperlink" Target="https://q1065.fm/maine-man-sentenced-firing-gun-bango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