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HMS Astute's arrival in Gibraltar reignites sovereignty tensions amid UK-Spain defence talks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arrival of the British nuclear-powered attack submarine HMS Astute in Gibraltar has sparked renewed discussions about the territory's fraught sovereignty status, just days after Spanish Foreign Minister José Manuel Albares reignited the debate. Docking in Gibraltar is a routine operation for Royal Navy vessels, which often stop there to resupply. However, the timing of HMS Astute's arrival has not gone unnoticed, coinciding with Albares's comments suggesting that a comprehensive UK-EU defence agreement could hinge on addressing the contentious Gibraltar issue.</w:t>
      </w:r>
      <w:r/>
    </w:p>
    <w:p>
      <w:r/>
      <w:r>
        <w:t>The foreign minister stated, “I would like to see a global deal… to ensure that the relationship is as smooth as possible.” His assertion that the status of Gibraltar is “not resolved yet” has escalated tensions, especially since the territory was ceded to the UK in 1713. The local population, fiercely loyal to British sovereignty, overwhelmingly supports remaining a British Overseas Territory. As part of this British identity, Gibraltarians are also British citizens.</w:t>
      </w:r>
      <w:r/>
    </w:p>
    <w:p>
      <w:r/>
      <w:r>
        <w:t>Reactions to Albares's comments have been swift and robust. British politicians, including Shadow Foreign Secretary Dame Priti Patel, have accused the government of a perceived weakness in its negotiations with Spain. She asserted that “Gibraltar is British, end of,” reflecting a sentiment widely held among British lawmakers and the citizens of Gibraltar. The UK government has reaffirmed its commitment that Gibraltar will "always remain part of the British family" and has stressed that any agreements made should not compromise this sovereignty.</w:t>
      </w:r>
      <w:r/>
    </w:p>
    <w:p>
      <w:r/>
      <w:r>
        <w:t>In parallel with these political developments, Gibraltar's Chief Minister, Fabian Picardo, has voiced strong opposition to any notions of relinquishing territorial claims. Despite the uncertainties surrounding post-Brexit relations, he labelled concerns regarding the potential for a compromise on sovereignty as "abhorrent" to the people of Gibraltar. His commitment to safeguarding Gibraltar's status is crucial in an era increasingly defined by shifting political landscapes and rights discussions post-Brexit.</w:t>
      </w:r>
      <w:r/>
    </w:p>
    <w:p>
      <w:r/>
      <w:r>
        <w:t>The implications of any potential UK-EU treaty have also been explored by various political figures. Discussions have focused on smoothing relations with Spain, particularly concerning the border between Gibraltar and Spain. Yet, the UK Foreign Secretary has made it clear that any proposed agreements must ensure Gibraltar's status remains intact. The notion of a deal is mired in scrutiny, as the government has indicated that they will not proceed if Gibraltar's sovereignty is jeopardised, a concern echoed widely within British political discourse.</w:t>
      </w:r>
      <w:r/>
    </w:p>
    <w:p>
      <w:r/>
      <w:r>
        <w:t>Meanwhile, Gibraltar continues to stand firm in its territorial waters disputes with Spain. The government has invited Spain to take its claims to an international tribunal, asserting confidence in legal rulings that would affirm British rights over the waters surrounding the Rock. Such legal posturing reflects the ongoing complexity of Gibraltar's sovereignty and territorial rights, a dispute deeply rooted in history yet still very much alive today.</w:t>
      </w:r>
      <w:r/>
    </w:p>
    <w:p>
      <w:r/>
      <w:r>
        <w:t>As HMS Astute completes its docking and necessary logistical operations, the submarine’s presence also raises environmental considerations, particularly amid ongoing concerns about climate impact and nuclear energy. The juxtaposition of military and tourism interests creates a unique dynamic for Gibraltar, necessitating a careful balancing act for its leadership as they navigate both international relations and local community priorities.</w:t>
      </w:r>
      <w:r/>
    </w:p>
    <w:p>
      <w:r/>
      <w:r>
        <w:t xml:space="preserve">As these discussions unfold, the fate of Gibraltar's sovereignty remains a pivotal issue for both British and Spanish authorities. The arrival of HMS Astute serves not only as a military operation but also as a reminder of the complexities of national identity, territory, and the geopolitical tensions that continue to shape Gibraltar's future.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Source 1 </w:t>
      </w:r>
      <w:r/>
    </w:p>
    <w:p>
      <w:pPr>
        <w:pStyle w:val="ListNumber"/>
        <w:spacing w:line="240" w:lineRule="auto"/>
        <w:ind w:left="720"/>
      </w:pPr>
      <w:r/>
      <w:r>
        <w:t xml:space="preserve">Paragraph 7: Source 2 </w:t>
      </w:r>
      <w:r/>
    </w:p>
    <w:p>
      <w:pPr>
        <w:pStyle w:val="ListNumber"/>
        <w:spacing w:line="240" w:lineRule="auto"/>
        <w:ind w:left="720"/>
      </w:pPr>
      <w:r/>
      <w:r>
        <w:t xml:space="preserve">Paragraph 8: Source 3 </w:t>
      </w:r>
      <w:r/>
    </w:p>
    <w:p>
      <w:pPr>
        <w:pStyle w:val="ListNumber"/>
        <w:spacing w:line="240" w:lineRule="auto"/>
        <w:ind w:left="720"/>
      </w:pPr>
      <w:r/>
      <w:r>
        <w:t xml:space="preserve">Paragraph 9: Source 4 </w:t>
      </w:r>
      <w:r/>
    </w:p>
    <w:p>
      <w:pPr>
        <w:pStyle w:val="ListNumber"/>
        <w:spacing w:line="240" w:lineRule="auto"/>
        <w:ind w:left="720"/>
      </w:pPr>
      <w:r/>
      <w:r>
        <w:t xml:space="preserve">Paragraph 10: Source 5 </w:t>
      </w:r>
      <w:r/>
    </w:p>
    <w:p>
      <w:pPr>
        <w:pStyle w:val="ListNumber"/>
        <w:spacing w:line="240" w:lineRule="auto"/>
        <w:ind w:left="720"/>
      </w:pPr>
      <w:r/>
      <w:r>
        <w:t xml:space="preserve">Paragraph 11: Source 6 </w:t>
      </w:r>
      <w:r/>
    </w:p>
    <w:p>
      <w:pPr>
        <w:pStyle w:val="ListNumber"/>
        <w:spacing w:line="240" w:lineRule="auto"/>
        <w:ind w:left="720"/>
      </w:pPr>
      <w:r/>
      <w:r>
        <w:t xml:space="preserve">Paragraph 12: Source 7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https://www.express.co.uk/news/world/2056911/royal-navy-submarine-docks-gibraltar</w:t>
        </w:r>
      </w:hyperlink>
      <w:r>
        <w:t xml:space="preserve"> - Please view link - unable to able to access data</w:t>
      </w:r>
      <w:r/>
    </w:p>
    <w:p>
      <w:pPr>
        <w:pStyle w:val="ListNumber"/>
        <w:spacing w:line="240" w:lineRule="auto"/>
        <w:ind w:left="720"/>
      </w:pPr>
      <w:r/>
      <w:hyperlink r:id="rId11">
        <w:r>
          <w:rPr>
            <w:color w:val="0000EE"/>
            <w:u w:val="single"/>
          </w:rPr>
          <w:t>https://www.navylookout.com/hms-astute-participates-in-first-photo-exercise-of-the-2025-carrier-strike-group-deployment/</w:t>
        </w:r>
      </w:hyperlink>
      <w:r>
        <w:t xml:space="preserve"> - This article discusses HMS Astute's participation in the first photo exercise of the 2025 Carrier Strike Group deployment. The Royal Navy confirmed HMS Astute's involvement in Operation HIGHMAST, with official photos showing the group formed off the coast of Portugal on April 28, 2025. The article highlights the rarity of images of Royal Navy submarines at sea and provides details about the deployment, including the ships involved and the number of jets on deck.</w:t>
      </w:r>
      <w:r/>
    </w:p>
    <w:p>
      <w:pPr>
        <w:pStyle w:val="ListNumber"/>
        <w:spacing w:line="240" w:lineRule="auto"/>
        <w:ind w:left="720"/>
      </w:pPr>
      <w:r/>
      <w:hyperlink r:id="rId12">
        <w:r>
          <w:rPr>
            <w:color w:val="0000EE"/>
            <w:u w:val="single"/>
          </w:rPr>
          <w:t>https://www.telegraph.co.uk/news/2024/05/10/gibraltar-rock-british-sovereignty-spain-minister/</w:t>
        </w:r>
      </w:hyperlink>
      <w:r>
        <w:t xml:space="preserve"> - This article reports on Gibraltar's Chief Minister Fabian Picardo's firm stance on maintaining British sovereignty over Gibraltar. Amid concerns about the territory's post-Brexit future, Picardo emphasized that Gibraltar would never cede any part of the Rock to Spain. He dismissed suggestions that a planned agreement with the European Union could weaken Gibraltar's sovereignty, calling such concerns 'abhorrent' to all Gibraltarians.</w:t>
      </w:r>
      <w:r/>
    </w:p>
    <w:p>
      <w:pPr>
        <w:pStyle w:val="ListNumber"/>
        <w:spacing w:line="240" w:lineRule="auto"/>
        <w:ind w:left="720"/>
      </w:pPr>
      <w:r/>
      <w:hyperlink r:id="rId13">
        <w:r>
          <w:rPr>
            <w:color w:val="0000EE"/>
            <w:u w:val="single"/>
          </w:rPr>
          <w:t>https://www.telegraph.co.uk/politics/2024/05/20/politics-latest-news-sunak-election-cameron-starmer-labour/</w:t>
        </w:r>
      </w:hyperlink>
      <w:r>
        <w:t xml:space="preserve"> - This article covers discussions about a potential UK-EU treaty on Gibraltar's post-Brexit relations. Lord Cameron suggested that an agreement could improve UK-Spain relations, aiming for a smoother border between Gibraltar and Spain. The Foreign Secretary emphasized that any deal would have to ensure that Gibraltar remains fully British, stating that if a deal isn't right, the UK won't sign it.</w:t>
      </w:r>
      <w:r/>
    </w:p>
    <w:p>
      <w:pPr>
        <w:pStyle w:val="ListNumber"/>
        <w:spacing w:line="240" w:lineRule="auto"/>
        <w:ind w:left="720"/>
      </w:pPr>
      <w:r/>
      <w:hyperlink r:id="rId14">
        <w:r>
          <w:rPr>
            <w:color w:val="0000EE"/>
            <w:u w:val="single"/>
          </w:rPr>
          <w:t>https://www.theolivepress.es/spain-news/2024/12/23/exclusive-madrids-claim-is-weak-and-has-no-legal-basis-gibraltar-invites-spain-to-international-tribunal-to-settle-centuries-long-territorial-waters-dispute-once/</w:t>
        </w:r>
      </w:hyperlink>
      <w:r>
        <w:t xml:space="preserve"> - This article reports on Gibraltar's invitation to Spain to bring its territorial waters dispute to an international tribunal. The Gibraltar government responded to Spain's foreign minister José Manuel Albares' protest over the Eastside marina development, stating that any international tribunal would decide that the waters are British. The article highlights the ongoing territorial waters dispute between Gibraltar and Spain.</w:t>
      </w:r>
      <w:r/>
    </w:p>
    <w:p>
      <w:pPr>
        <w:pStyle w:val="ListNumber"/>
        <w:spacing w:line="240" w:lineRule="auto"/>
        <w:ind w:left="720"/>
      </w:pPr>
      <w:r/>
      <w:hyperlink r:id="rId15">
        <w:r>
          <w:rPr>
            <w:color w:val="0000EE"/>
            <w:u w:val="single"/>
          </w:rPr>
          <w:t>https://www.cruisehive.com/alarms-raised-on-cruise-ships-as-nuclear-submarine-docks-nearby/166123</w:t>
        </w:r>
      </w:hyperlink>
      <w:r>
        <w:t xml:space="preserve"> - This article discusses environmental concerns raised when the UK's nuclear-powered submarine, HMS Astute, docked in Gibraltar's military port on March 15, 2025. Environmentalists warned that cruise ships, including Saga Cruises' Spirit of Adventure and Celebrity Cruises' Celebrity Apex, could be in proximity to the submarine, which emits low levels of radiation. The article emphasizes the potential risks to tourism and the need for Gibraltar to decide between being a military or tourist hub.</w:t>
      </w:r>
      <w:r/>
    </w:p>
    <w:p>
      <w:pPr>
        <w:pStyle w:val="ListNumber"/>
        <w:spacing w:line="240" w:lineRule="auto"/>
        <w:ind w:left="720"/>
      </w:pPr>
      <w:r/>
      <w:hyperlink r:id="rId16">
        <w:r>
          <w:rPr>
            <w:color w:val="0000EE"/>
            <w:u w:val="single"/>
          </w:rPr>
          <w:t>https://www.bbc.com/news/articles/cx2y9yrnprro</w:t>
        </w:r>
      </w:hyperlink>
      <w:r>
        <w:t xml:space="preserve"> - This article reports on UK Prime Minister Sir Keir Starmer's pledge that both the Falkland Islands and Gibraltar will remain British. The pledge came after the UK government's decision to hand sovereignty over the Chagos Islands to Mauritius, which raised concerns about the future of other British overseas territories. Starmer emphasized the personal significance of the issue, referencing his uncle's service during the Falklands War.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world/2056911/royal-navy-submarine-docks-gibraltar" TargetMode="External"/><Relationship Id="rId11" Type="http://schemas.openxmlformats.org/officeDocument/2006/relationships/hyperlink" Target="https://www.navylookout.com/hms-astute-participates-in-first-photo-exercise-of-the-2025-carrier-strike-group-deployment/" TargetMode="External"/><Relationship Id="rId12" Type="http://schemas.openxmlformats.org/officeDocument/2006/relationships/hyperlink" Target="https://www.telegraph.co.uk/news/2024/05/10/gibraltar-rock-british-sovereignty-spain-minister/" TargetMode="External"/><Relationship Id="rId13" Type="http://schemas.openxmlformats.org/officeDocument/2006/relationships/hyperlink" Target="https://www.telegraph.co.uk/politics/2024/05/20/politics-latest-news-sunak-election-cameron-starmer-labour/" TargetMode="External"/><Relationship Id="rId14" Type="http://schemas.openxmlformats.org/officeDocument/2006/relationships/hyperlink" Target="https://www.theolivepress.es/spain-news/2024/12/23/exclusive-madrids-claim-is-weak-and-has-no-legal-basis-gibraltar-invites-spain-to-international-tribunal-to-settle-centuries-long-territorial-waters-dispute-once/" TargetMode="External"/><Relationship Id="rId15" Type="http://schemas.openxmlformats.org/officeDocument/2006/relationships/hyperlink" Target="https://www.cruisehive.com/alarms-raised-on-cruise-ships-as-nuclear-submarine-docks-nearby/166123" TargetMode="External"/><Relationship Id="rId16" Type="http://schemas.openxmlformats.org/officeDocument/2006/relationships/hyperlink" Target="https://www.bbc.com/news/articles/cx2y9yrnpr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