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Rose Ayling-Ellis exposes misconceptions and calls for authentic deaf representation in media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Rose Ayling-Ellis has recently shed light on the misconceptions prevalent in the entertainment industry regarding deaf individuals, revealing her frustration at the treatment she has received from colleagues who underestimate her abilities based on her deafness. During a candid discussion about her career with the Observer, the actress articulated that there is a significant gap between perception and reality when it comes to her awareness on set. “I’m more aware of my environment than people think,” she asserted, emphasising that many assume she cannot hear conversations, leading to their poor behaviour. This ignorance, as she described, is somewhat of a hidden privilege for her: “That’s a secret power of being deaf. You know far more than people assume.”</w:t>
      </w:r>
      <w:r/>
    </w:p>
    <w:p>
      <w:r/>
      <w:r>
        <w:t>Ayling-Ellis, who hails from Hythe, Kent, has become a beacon of advocacy for authentic representation of deaf individuals in the media. She has openly critiqued casting practices where non-deaf actors portray deaf roles, addressing this issue with a sense of urgency. “It’s never OK,” she stated, arguing against the double standard where non-disabled actors often receive accolades for playing disabled characters. With only three disabled actors having won an Oscar in its 96-year history, she highlighted a stark disparity: 27 non-disabled actors received accolades for portraying disabled roles. This statistic, as she pointed out, is emblematic of a broader issue in Hollywood and television, where diverse narratives remain underrepresented.</w:t>
      </w:r>
      <w:r/>
    </w:p>
    <w:p>
      <w:r/>
      <w:r>
        <w:t>The need for systemic change is at the forefront of Ayling-Ellis's advocacy. Her call for the inclusion of deaf consultants in script development is not merely a suggestion but a necessity to foster accurate portrayals. In her alternative MacTaggart Lecture at the Edinburgh TV Festival, she passionately argued for this inclusion, sharing her own experiences. “Being deaf is an integral part of my identity and should be authentically represented in media,” she said, illustrating her belief that only someone who shares the same lived experience can genuinely capture the nuances of being deaf.</w:t>
      </w:r>
      <w:r/>
    </w:p>
    <w:p>
      <w:r/>
      <w:r>
        <w:t>As she embarks on her latest role in the drama "Code of Silence," Ayling-Ellis is not just acting but also working to dismantle stereotypes that have long plagued the deaf community. The character she portrays uses lip-reading skills to assist the police, a storyline that resonated with her desire for realism. “The fact that this one captured how hard lip-reading is... really drew me to it,” she explained. This project, she hopes, can help illuminate the complexities of communication for deaf individuals, moving beyond simplistic narratives that often simplify or misconstrue the experience.</w:t>
      </w:r>
      <w:r/>
    </w:p>
    <w:p>
      <w:r/>
      <w:r>
        <w:t>Furthermore, Ayling-Ellis expressed her commitment to challenge the lingering prejudices in society, noting that such biases often stem from the environment rather than the individuals themselves. “There’s a lot of prejudice. It’s not yourself; it’s your environment that makes it harder for you to be deaf,” she asserted. Her insistence on addressing these challenges reflects her belief in the empowerment of the deaf community through representation and understanding.</w:t>
      </w:r>
      <w:r/>
    </w:p>
    <w:p>
      <w:r/>
      <w:r>
        <w:t>As she continues her journey in the entertainment industry, Ayling-Ellis hopes to light the path for others who may be navigating similar obstacles. Her advocacy and passionate storytelling are both vital for elevating deaf voices and ensuring that their stories are told with authenticity and depth. In doing so, she not only aims to transform perceptions but also to inspire a more inclusive future for the arts.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3: </w:t>
      </w:r>
      <w:hyperlink r:id="rId11">
        <w:r>
          <w:rPr>
            <w:color w:val="0000EE"/>
            <w:u w:val="single"/>
          </w:rPr>
          <w:t>[3]</w:t>
        </w:r>
      </w:hyperlink>
      <w:r>
        <w:t xml:space="preserve">, </w:t>
      </w:r>
      <w:hyperlink r:id="rId12">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[2]</w:t>
        </w:r>
      </w:hyperlink>
      <w:r/>
    </w:p>
    <w:p>
      <w:pPr>
        <w:pStyle w:val="ListNumber"/>
        <w:spacing w:line="240" w:lineRule="auto"/>
        <w:ind w:left="720"/>
      </w:pPr>
      <w:r/>
      <w:r>
        <w:t xml:space="preserve">Paragraph 5: </w:t>
      </w:r>
      <w:hyperlink r:id="rId13">
        <w:r>
          <w:rPr>
            <w:color w:val="0000EE"/>
            <w:u w:val="single"/>
          </w:rPr>
          <w:t>[2]</w:t>
        </w:r>
      </w:hyperlink>
      <w:r>
        <w:t xml:space="preserve">, </w:t>
      </w:r>
      <w:hyperlink r:id="rId14">
        <w:r>
          <w:rPr>
            <w:color w:val="0000EE"/>
            <w:u w:val="single"/>
          </w:rPr>
          <w:t>[6]</w:t>
        </w:r>
      </w:hyperlink>
      <w:r/>
    </w:p>
    <w:p>
      <w:pPr>
        <w:pStyle w:val="ListNumber"/>
        <w:spacing w:line="240" w:lineRule="auto"/>
        <w:ind w:left="720"/>
      </w:pPr>
      <w:r/>
      <w:r>
        <w:t xml:space="preserve">Paragraph 6: </w:t>
      </w:r>
      <w:hyperlink r:id="rId15">
        <w:r>
          <w:rPr>
            <w:color w:val="0000EE"/>
            <w:u w:val="single"/>
          </w:rPr>
          <w:t>[7]</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https://www.kentlive.news/news/celebs-tv/rose-ayling-ellis-exposes-badly-10183019</w:t>
        </w:r>
      </w:hyperlink>
      <w:r>
        <w:t xml:space="preserve"> - Please view link - unable to able to access data</w:t>
      </w:r>
      <w:r/>
    </w:p>
    <w:p>
      <w:pPr>
        <w:pStyle w:val="ListNumber"/>
        <w:spacing w:line="240" w:lineRule="auto"/>
        <w:ind w:left="720"/>
      </w:pPr>
      <w:r/>
      <w:hyperlink r:id="rId13">
        <w:r>
          <w:rPr>
            <w:color w:val="0000EE"/>
            <w:u w:val="single"/>
          </w:rPr>
          <w:t>https://www.theguardian.com/tv-and-radio/2022/aug/26/rose-ayling-ellis-done-with-being-token-deaf-character-on-tv</w:t>
        </w:r>
      </w:hyperlink>
      <w:r>
        <w:t xml:space="preserve"> - In this article, Rose Ayling-Ellis discusses her experiences as a deaf actor in the television industry. She expresses frustration with being cast as the 'token deaf character' and emphasizes the need for more realistic and diverse portrayals of deaf individuals on screen. Ayling-Ellis highlights the challenges she faced in her career, including the lack of accessible opportunities and the prevalence of stereotypes in scripts. She advocates for the inclusion of deaf staff in the scripting process to ensure authenticity and representation.</w:t>
      </w:r>
      <w:r/>
    </w:p>
    <w:p>
      <w:pPr>
        <w:pStyle w:val="ListNumber"/>
        <w:spacing w:line="240" w:lineRule="auto"/>
        <w:ind w:left="720"/>
      </w:pPr>
      <w:r/>
      <w:hyperlink r:id="rId11">
        <w:r>
          <w:rPr>
            <w:color w:val="0000EE"/>
            <w:u w:val="single"/>
          </w:rPr>
          <w:t>https://www.signature.org.uk/the-alternative-mactaggart-rose-ayling-ellis/</w:t>
        </w:r>
      </w:hyperlink>
      <w:r>
        <w:t xml:space="preserve"> - Rose Ayling-Ellis delivered the Alternative MacTaggart Lecture at the Edinburgh TV Festival, addressing the television industry's approach to deaf representation. She shared her personal journey, highlighting the challenges of working with scripts written by hearing individuals and the importance of involving deaf consultants in the writing process. Ayling-Ellis emphasized that being deaf is an integral part of her identity and should be authentically represented in media. She called for systemic changes to support deaf talent both on and off-screen.</w:t>
      </w:r>
      <w:r/>
    </w:p>
    <w:p>
      <w:pPr>
        <w:pStyle w:val="ListNumber"/>
        <w:spacing w:line="240" w:lineRule="auto"/>
        <w:ind w:left="720"/>
      </w:pPr>
      <w:r/>
      <w:hyperlink r:id="rId10">
        <w:r>
          <w:rPr>
            <w:color w:val="0000EE"/>
            <w:u w:val="single"/>
          </w:rPr>
          <w:t>https://www.theguardian.com/lifeandstyle/article/2024/aug/24/rose-ayling-ellis-interview</w:t>
        </w:r>
      </w:hyperlink>
      <w:r>
        <w:t xml:space="preserve"> - In this interview, Rose Ayling-Ellis discusses her career and the importance of authentic representation of deaf individuals in media. She expresses that only a deaf actor can truly portray her experiences, as her deafness is central to her identity. Ayling-Ellis reflects on her journey in the entertainment industry and the significance of being true to oneself. She also shares her thoughts on aging and the desire to continue pursuing her passions, such as swimming, as she grows older.</w:t>
      </w:r>
      <w:r/>
    </w:p>
    <w:p>
      <w:pPr>
        <w:pStyle w:val="ListNumber"/>
        <w:spacing w:line="240" w:lineRule="auto"/>
        <w:ind w:left="720"/>
      </w:pPr>
      <w:r/>
      <w:hyperlink r:id="rId12">
        <w:r>
          <w:rPr>
            <w:color w:val="0000EE"/>
            <w:u w:val="single"/>
          </w:rPr>
          <w:t>https://www.c21media.net/news/ayling-ellis-working-in-tv-industry-is-a-constant-battle-for-deaf-people/</w:t>
        </w:r>
      </w:hyperlink>
      <w:r>
        <w:t xml:space="preserve"> - Rose Ayling-Ellis discusses the challenges faced by deaf individuals in the television industry. She highlights the pressure of being the 'first deaf person' in roles and the weight of representing the deaf community. Ayling-Ellis shares her experiences of advocating for authentic representation and the need for systemic changes to support deaf talent. She emphasizes the importance of involving deaf consultants in the writing process to ensure accurate and respectful portrayals of deaf characters.</w:t>
      </w:r>
      <w:r/>
    </w:p>
    <w:p>
      <w:pPr>
        <w:pStyle w:val="ListNumber"/>
        <w:spacing w:line="240" w:lineRule="auto"/>
        <w:ind w:left="720"/>
      </w:pPr>
      <w:r/>
      <w:hyperlink r:id="rId14">
        <w:r>
          <w:rPr>
            <w:color w:val="0000EE"/>
            <w:u w:val="single"/>
          </w:rPr>
          <w:t>https://metro.co.uk/2022/08/26/eastenders-star-rose-ayling-ellis-done-being-token-deaf-character-17252788/</w:t>
        </w:r>
      </w:hyperlink>
      <w:r>
        <w:t xml:space="preserve"> - Rose Ayling-Ellis expresses her frustration with being cast as the 'token deaf character' in television. She discusses the challenges of working with scripts written by hearing individuals and the prevalence of stereotypes in media portrayals of deaf people. Ayling-Ellis advocates for more realistic and diverse representations of deaf individuals on screen and emphasizes the need for systemic changes in the industry to support deaf talent.</w:t>
      </w:r>
      <w:r/>
    </w:p>
    <w:p>
      <w:pPr>
        <w:pStyle w:val="ListNumber"/>
        <w:spacing w:line="240" w:lineRule="auto"/>
        <w:ind w:left="720"/>
      </w:pPr>
      <w:r/>
      <w:hyperlink r:id="rId15">
        <w:r>
          <w:rPr>
            <w:color w:val="0000EE"/>
            <w:u w:val="single"/>
          </w:rPr>
          <w:t>https://metro.co.uk/2022/11/10/rose-ayling-ellis-says-deafness-was-forgotten-about-its-not-eastenders-fault-17735837/</w:t>
        </w:r>
      </w:hyperlink>
      <w:r>
        <w:t xml:space="preserve"> - Rose Ayling-Ellis reflects on her time working on EastEnders and the challenges of representing her deafness authentically. She acknowledges that while the show made efforts to accommodate her needs, there were instances where her deafness was overlooked. Ayling-Ellis emphasizes that this was not the fault of EastEnders but rather a systemic issue within the industry. She calls for continued progress in ensuring that deaf characters are portrayed realistically and respectfully in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kentlive.news/news/celebs-tv/rose-ayling-ellis-exposes-badly-10183019" TargetMode="External"/><Relationship Id="rId10" Type="http://schemas.openxmlformats.org/officeDocument/2006/relationships/hyperlink" Target="https://www.theguardian.com/lifeandstyle/article/2024/aug/24/rose-ayling-ellis-interview" TargetMode="External"/><Relationship Id="rId11" Type="http://schemas.openxmlformats.org/officeDocument/2006/relationships/hyperlink" Target="https://www.signature.org.uk/the-alternative-mactaggart-rose-ayling-ellis/" TargetMode="External"/><Relationship Id="rId12" Type="http://schemas.openxmlformats.org/officeDocument/2006/relationships/hyperlink" Target="https://www.c21media.net/news/ayling-ellis-working-in-tv-industry-is-a-constant-battle-for-deaf-people/" TargetMode="External"/><Relationship Id="rId13" Type="http://schemas.openxmlformats.org/officeDocument/2006/relationships/hyperlink" Target="https://www.theguardian.com/tv-and-radio/2022/aug/26/rose-ayling-ellis-done-with-being-token-deaf-character-on-tv" TargetMode="External"/><Relationship Id="rId14" Type="http://schemas.openxmlformats.org/officeDocument/2006/relationships/hyperlink" Target="https://metro.co.uk/2022/08/26/eastenders-star-rose-ayling-ellis-done-being-token-deaf-character-17252788/" TargetMode="External"/><Relationship Id="rId15" Type="http://schemas.openxmlformats.org/officeDocument/2006/relationships/hyperlink" Target="https://metro.co.uk/2022/11/10/rose-ayling-ellis-says-deafness-was-forgotten-about-its-not-eastenders-fault-1773583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