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deal sparks uproar over 12-year fishing rights extension and food standards alignment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months of intense negotiations reached a conclusion, the UK and the European Union have signed a landmark agreement that marks the closest alignment between the two since the Brexit referendum. Announced by Prime Minister Sir Keir Starmer, the new deal promises significant economic benefits, potentially boosting the UK economy by £9 billion annually by 2040, according to government assessments.</w:t>
      </w:r>
      <w:r/>
    </w:p>
    <w:p>
      <w:r/>
      <w:r>
        <w:t>However, the agreement has sparked fierce criticism, with opponents labelling it a "surrender" and a betrayal of the Brexit mandate, particularly concerning issues of food standards, court rulings, and fishing rights. Central to the controversy is a 12-year extension of access for EU fishing vessels to UK waters, which many in the British fishing industry see as a serious compromise. The extension allows EU boats to retain 75% of their current catch quotas until 2038, contrary to several expectations that the UK would reclaim full control over its waters much sooner.</w:t>
      </w:r>
      <w:r/>
    </w:p>
    <w:p>
      <w:r/>
      <w:r>
        <w:t>Negotiators were reportedly pressed for concessions at the last minute, with EU officials linking the relaxation of trade barriers to an agreement on fishing rights. The eventual compromise blindsided UK fishing organisations that had anticipated a far shorter extension. While the lifting of restrictions on exporting certain shellfish, such as clams and oysters, was hailed as a positive development, the overall sentiment among fishermen has been one of discontent. The Scottish Fishermen's Federation described the deal as a "horror show," reflecting the depth of concern over the perceived sell-out of UK fishing interests.</w:t>
      </w:r>
      <w:r/>
    </w:p>
    <w:p>
      <w:r/>
      <w:r>
        <w:t>In tandem with fishing rights, the deal introduces a youth mobility scheme that could see thousands of adults under 30 from various EU nations allowed to work, live, and study in the UK. Although capped in numbers and duration, critics argue this could signify a return to a form of free movement, eroding one of the key tenets of Brexit. Additionally, discussions about re-joining the Erasmus programme have been revived, highlighting a shift that could cost the UK millions.</w:t>
      </w:r>
      <w:r/>
    </w:p>
    <w:p>
      <w:r/>
      <w:r>
        <w:t>Importantly, the agreement includes provisions for the UK to align with EU food standards and regulations, with critics pointing out that this dynamic alignment could re-establish the UK as a "rule-taker," undermining the sovereignty that many sought to regain through Brexit. This alignment aims to ease trade in agricultural products, slashing red tape that has stifled exports since the UK’s split from the EU. The government asserts that these measures will ultimately lead to lower prices for consumers in supermarkets.</w:t>
      </w:r>
      <w:r/>
    </w:p>
    <w:p>
      <w:r/>
      <w:r>
        <w:t>The deal extends beyond trade, also establishing a security and defence partnership that allows UK firms greater access to a €150 billion EU military procurement fund. This aspect of the agreement could see British companies like BAE Systems involved in EU defence projects, however, it raises concerns among some who fear it might drift towards closer military integration with the EU.</w:t>
      </w:r>
      <w:r/>
    </w:p>
    <w:p>
      <w:r/>
      <w:r>
        <w:t>Travellers from the UK can expect reduced wait times with the reinstatement of e-Gates in European countries, a logistical improvement that addresses past frustrations surrounding border access.</w:t>
      </w:r>
      <w:r/>
    </w:p>
    <w:p>
      <w:r/>
      <w:r>
        <w:t>This comprehensive agreement, while greeted enthusiastically by some sectors, illustrates the delicate balancing act required by the Starmer government. With fervent opposition from hard-line Brexiteers and questions surrounding the implications of these coordinated approaches, the reality of lasting cooperation with the EU remains contentious. Labour's strategy appears carefully crafted to maximise economic benefits while judiciously navigating the complex political landscape, which is fraught with differing views on the future of the UK’s relationship with Europe.</w:t>
      </w:r>
      <w:r/>
    </w:p>
    <w:p>
      <w:r/>
      <w:r>
        <w:t>As the dust settles on this pivotal agreement, the long-term implications for UK sovereignty, economic resilience, and social mobility continue to be hotly debated, underscoring the challenges that lie ahead in post-Brexit Britain.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https://www.dailymail.co.uk/news/article-14729371/Keir-starmer-EU-deal-food-fish-free-movement-Brexit.html?ns_mchannel=rss&amp;ns_campaign=1490&amp;ito=1490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https://www.ft.com/content/d4eb444f-d867-40db-8f1c-5469b958be85</w:t>
        </w:r>
      </w:hyperlink>
      <w:r>
        <w:t xml:space="preserve"> - On May 19, 2025, UK Prime Minister Sir Keir Starmer announced a new 'reset' agreement with the European Union aimed at improving post-Brexit UK-EU relations. The deal, signed at Lancaster House, includes provisions such as a youth mobility scheme, a 12-year extension for EU fishing rights in UK waters, and dynamic alignment with future EU food trade regulations. While Starmer positioned the agreement as a practical step to enhance UK economic and national interests—predicting £9bn in annual benefits by 2040—critics including Nigel Farage and Conservative leader Kemi Badenoch condemned it as a betrayal of UK sovereignty. (</w:t>
      </w:r>
      <w:hyperlink r:id="rId17">
        <w:r>
          <w:rPr>
            <w:color w:val="0000EE"/>
            <w:u w:val="single"/>
          </w:rPr>
          <w:t>ft.com</w:t>
        </w:r>
      </w:hyperlink>
      <w:r>
        <w:t>)</w:t>
      </w:r>
      <w:r/>
    </w:p>
    <w:p>
      <w:pPr>
        <w:pStyle w:val="ListNumber"/>
        <w:spacing w:line="240" w:lineRule="auto"/>
        <w:ind w:left="720"/>
      </w:pPr>
      <w:r/>
      <w:hyperlink r:id="rId11">
        <w:r>
          <w:rPr>
            <w:color w:val="0000EE"/>
            <w:u w:val="single"/>
          </w:rPr>
          <w:t>https://www.ft.com/content/47adc80f-ab03-49a1-9f7e-1a5962e71b83</w:t>
        </w:r>
      </w:hyperlink>
      <w:r>
        <w:t xml:space="preserve"> - At a London summit, the UK and EU announced a significant reset of their post-Brexit relationship, encompassing multiple areas of cooperation. Prime Minister Sir Keir Starmer and EU Commission President Ursula von der Leyen unveiled agreements on defence, security, trade, and mobility. Highlights include biannual foreign policy dialogues, UK participation in EU defence exercises, and cooperation on cybersecurity and space. A new 12-year fisheries deal guarantees EU boat access to UK waters until 2038 based on historic catches. (</w:t>
      </w:r>
      <w:hyperlink r:id="rId18">
        <w:r>
          <w:rPr>
            <w:color w:val="0000EE"/>
            <w:u w:val="single"/>
          </w:rPr>
          <w:t>ft.com</w:t>
        </w:r>
      </w:hyperlink>
      <w:r>
        <w:t>)</w:t>
      </w:r>
      <w:r/>
    </w:p>
    <w:p>
      <w:pPr>
        <w:pStyle w:val="ListNumber"/>
        <w:spacing w:line="240" w:lineRule="auto"/>
        <w:ind w:left="720"/>
      </w:pPr>
      <w:r/>
      <w:hyperlink r:id="rId12">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t>
      </w:r>
      <w:hyperlink r:id="rId19">
        <w:r>
          <w:rPr>
            <w:color w:val="0000EE"/>
            <w:u w:val="single"/>
          </w:rPr>
          <w:t>ft.com</w:t>
        </w:r>
      </w:hyperlink>
      <w:r>
        <w:t>)</w:t>
      </w:r>
      <w:r/>
    </w:p>
    <w:p>
      <w:pPr>
        <w:pStyle w:val="ListNumber"/>
        <w:spacing w:line="240" w:lineRule="auto"/>
        <w:ind w:left="720"/>
      </w:pPr>
      <w:r/>
      <w:hyperlink r:id="rId13">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 (</w:t>
      </w:r>
      <w:hyperlink r:id="rId20">
        <w:r>
          <w:rPr>
            <w:color w:val="0000EE"/>
            <w:u w:val="single"/>
          </w:rPr>
          <w:t>apnews.com</w:t>
        </w:r>
      </w:hyperlink>
      <w:r>
        <w:t>)</w:t>
      </w:r>
      <w:r/>
    </w:p>
    <w:p>
      <w:pPr>
        <w:pStyle w:val="ListNumber"/>
        <w:spacing w:line="240" w:lineRule="auto"/>
        <w:ind w:left="720"/>
      </w:pPr>
      <w:r/>
      <w:hyperlink r:id="rId14">
        <w:r>
          <w:rPr>
            <w:color w:val="0000EE"/>
            <w:u w:val="single"/>
          </w:rPr>
          <w:t>https://www.ft.com/content/bd075428-7db2-4319-90dd-ea4e95170083</w:t>
        </w:r>
      </w:hyperlink>
      <w:r>
        <w:t xml:space="preserve"> - The UK Labour government has secured a new deal with the EU that reduces trade barriers and streamlines bureaucracy between the UK and its largest trading partner. The agreement includes extending EU access to British fishing waters from five to twelve years in exchange for a permanent agrifood deal, signaling a pragmatic approach to trade while preserving political stability. While the deal offers progress in certain sectors, broader Brexit-related barriers remain largely untouched. Labour's approach is shaped by internal divisions between staunch pro-Europeans and those wary of electoral backlash. The compromise reflects a political balance, ensuring no significant loss of voter support. Notably, more contentious aspects like youth mobility are addressed cautiously, aiming only to 'work towards' a potential framework. Although some ministers openly recognize the EU's importance, the party as a whole isn’t advocating for significantly closer EU ties. This leaves room for other political and civic groups to shape the narrative and potentially criticize or build on the current deal. Overall, Labour's strategy appears to prioritize minimising political fallout while achieving modest economic gains. (</w:t>
      </w:r>
      <w:hyperlink r:id="rId21">
        <w:r>
          <w:rPr>
            <w:color w:val="0000EE"/>
            <w:u w:val="single"/>
          </w:rPr>
          <w:t>ft.com</w:t>
        </w:r>
      </w:hyperlink>
      <w:r>
        <w:t>)</w:t>
      </w:r>
      <w:r/>
    </w:p>
    <w:p>
      <w:pPr>
        <w:pStyle w:val="ListNumber"/>
        <w:spacing w:line="240" w:lineRule="auto"/>
        <w:ind w:left="720"/>
      </w:pPr>
      <w:r/>
      <w:hyperlink r:id="rId15">
        <w:r>
          <w:rPr>
            <w:color w:val="0000EE"/>
            <w:u w:val="single"/>
          </w:rPr>
          <w:t>https://elpais.com/internacional/2025-05-19/la-ue-y-el-reino-unido-alcanzan-un-acuerdo-historico-que-estrecha-lazos-en-defensa-pesca-y-juventud.html</w:t>
        </w:r>
      </w:hyperlink>
      <w:r>
        <w:t xml:space="preserve"> - La Unión Europea y el Reino Unido han sellado un importante acuerdo que marca un 'reinicio' en sus relaciones bilaterales tras el Brexit. En una cumbre en Londres con gran carga simbólica, ambas partes anunciaron avances clave en defensa, pesca, comercio y juventud. En materia pesquera, Reino Unido extenderá hasta 2038 los derechos de pesca a las flotas europeas, a cambio de inversiones para modernizar su sector marítimo. Este compromiso facilitó también un alivio en los controles sanitarios sobre productos británicos, impulsando sus exportaciones. Además, se firmó un acuerdo de cooperación en defensa, permitiendo a empresas británicas participar en el plan europeo SAFE de compras militares conjuntas. El pacto también contempla estrechar la cooperación energética y en seguridad fronteriza. En el ámbito social, se anunció el inicio de negociaciones para un Esquema de Experiencia Juvenil y la posible reincorporación al programa Erasmus. Tanto el primer ministro Keir Starmer como líderes europeos, como Ursula von der Leyen y António Costa, celebraron el acuerdo como un nuevo capítulo en una relación estratégica renovada, en un momento de creciente inestabilidad global. (</w:t>
      </w:r>
      <w:hyperlink r:id="rId22">
        <w:r>
          <w:rPr>
            <w:color w:val="0000EE"/>
            <w:u w:val="single"/>
          </w:rPr>
          <w:t>elpais.com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9371/Keir-starmer-EU-deal-food-fish-free-movement-Brexit.html?ns_mchannel=rss&amp;ns_campaign=1490&amp;ito=1490" TargetMode="External"/><Relationship Id="rId10" Type="http://schemas.openxmlformats.org/officeDocument/2006/relationships/hyperlink" Target="https://www.ft.com/content/d4eb444f-d867-40db-8f1c-5469b958be85" TargetMode="External"/><Relationship Id="rId11" Type="http://schemas.openxmlformats.org/officeDocument/2006/relationships/hyperlink" Target="https://www.ft.com/content/47adc80f-ab03-49a1-9f7e-1a5962e71b83" TargetMode="External"/><Relationship Id="rId12" Type="http://schemas.openxmlformats.org/officeDocument/2006/relationships/hyperlink" Target="https://www.ft.com/content/04bf9ddc-1abf-4641-a4e3-f9b5f2689ebb" TargetMode="External"/><Relationship Id="rId13" Type="http://schemas.openxmlformats.org/officeDocument/2006/relationships/hyperlink" Target="https://apnews.com/article/3181228316c3d0cd736ecbf93a1eff43" TargetMode="External"/><Relationship Id="rId14" Type="http://schemas.openxmlformats.org/officeDocument/2006/relationships/hyperlink" Target="https://www.ft.com/content/bd075428-7db2-4319-90dd-ea4e95170083" TargetMode="External"/><Relationship Id="rId15" Type="http://schemas.openxmlformats.org/officeDocument/2006/relationships/hyperlink" Target="https://elpais.com/internacional/2025-05-19/la-ue-y-el-reino-unido-alcanzan-un-acuerdo-historico-que-estrecha-lazos-en-defensa-pesca-y-juventud.html" TargetMode="External"/><Relationship Id="rId16" Type="http://schemas.openxmlformats.org/officeDocument/2006/relationships/hyperlink" Target="https://www.noahwire.com" TargetMode="External"/><Relationship Id="rId17" Type="http://schemas.openxmlformats.org/officeDocument/2006/relationships/hyperlink" Target="https://www.ft.com/content/d4eb444f-d867-40db-8f1c-5469b958be85?utm_source=openai" TargetMode="External"/><Relationship Id="rId18" Type="http://schemas.openxmlformats.org/officeDocument/2006/relationships/hyperlink" Target="https://www.ft.com/content/47adc80f-ab03-49a1-9f7e-1a5962e71b83?utm_source=openai" TargetMode="External"/><Relationship Id="rId19" Type="http://schemas.openxmlformats.org/officeDocument/2006/relationships/hyperlink" Target="https://www.ft.com/content/04bf9ddc-1abf-4641-a4e3-f9b5f2689ebb?utm_source=openai" TargetMode="External"/><Relationship Id="rId20" Type="http://schemas.openxmlformats.org/officeDocument/2006/relationships/hyperlink" Target="https://apnews.com/article/3181228316c3d0cd736ecbf93a1eff43?utm_source=openai" TargetMode="External"/><Relationship Id="rId21" Type="http://schemas.openxmlformats.org/officeDocument/2006/relationships/hyperlink" Target="https://www.ft.com/content/bd075428-7db2-4319-90dd-ea4e95170083?utm_source=openai" TargetMode="External"/><Relationship Id="rId22" Type="http://schemas.openxmlformats.org/officeDocument/2006/relationships/hyperlink" Target="https://elpais.com/internacional/2025-05-19/la-ue-y-el-reino-unido-alcanzan-un-acuerdo-historico-que-estrecha-lazos-en-defensa-pesca-y-juventud.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