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for role in £4.7m Blenheim Palace golden toilet theft warns of manipulation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man who attempted to facilitate the sale of a stolen golden toilet, valued at £4.74 million, has received a suspended prison sentence after a judge expressed leniency, noting that he had been manipulated by the actual thieves. Frederick Doe, also known as Frederick Sines, was sentenced at Oxford Crown Court for his involvement in the daring theft that occurred at Blenheim Palace, the birthplace of Winston Churchill, in September 2019.</w:t>
      </w:r>
      <w:r/>
    </w:p>
    <w:p>
      <w:r/>
      <w:r>
        <w:t>The toilet, created by Italian artist Maurizio Cattelan, was part of an art installation titled "America," a provocative piece designed to critique ostentatious wealth. Its theft was not only audacious but also damaging, as the act caused significant flooding and destruction within the historical premises. The installation had previously attracted attention while on display at The Guggenheim Museum in New York, where it once garnered interest from former President Donald Trump, who had requested a Van Gogh but was instead offered the toilet.</w:t>
      </w:r>
      <w:r/>
    </w:p>
    <w:p>
      <w:r/>
      <w:r>
        <w:t>During the court proceedings, Judge Ian Pringle remarked on the nature of the crime, stating that those involved had aimed to swiftly profit from their illicit gains, with Doe unwittingly aiding this effort. While Doe claimed ignorance regarding the stolen status of the toilet, he was found guilty of conspiracy to transfer criminal property. He received a suspended two-year sentence, along with an order to complete 240 hours of community service.</w:t>
      </w:r>
      <w:r/>
    </w:p>
    <w:p>
      <w:r/>
      <w:r>
        <w:t>The theft has spurred ongoing legal consequences for multiple individuals involved in the case. In November 2023, four men were charged with various offences related to the heist, including burglary and conspiracy to transfer criminal property. The police suspect that the stolen toilet was melted down shortly after its disappearance, adding a layer of intrigue to the case that has captivated the public's interest for years. The men were scheduled to appear at Oxford Magistrates' Court, continuing a legal saga that speaks to the challenges of securing valuable art in historical venues.</w:t>
      </w:r>
      <w:r/>
    </w:p>
    <w:p>
      <w:r/>
      <w:r>
        <w:t>The case highlights not only the audacity of such a theft but also the socio-economic issues it encapsulates. Blenheim Palace, a UNESCO World Heritage site, is home to priceless artwork and furniture, attracting numerous visitors annually. The incident prompted scrutiny over the palace’s security measures, with some calling for a reevaluation of how such venues protect their treasures.</w:t>
      </w:r>
      <w:r/>
    </w:p>
    <w:p>
      <w:r/>
      <w:r>
        <w:t>For Doe, the toll of his association with the crime is palpable. Emerging from court, he expressed regret, asserting that he is fundamentally a good person who became involved in something detrimental. His dismissal of the moral implications illustrates a troubling disconnect felt by some caught in the crossfire of criminal enterprises—an idea that resonates in conversations surrounding crime and punishment.</w:t>
      </w:r>
      <w:r/>
    </w:p>
    <w:p>
      <w:r/>
      <w:r>
        <w:t xml:space="preserve">As the story unfolds, the art world's intersection with crime continues to captivate, bearing testament to the unpredictability and peril that can arise within the realm of high-value art. In a world where the distinction between admiration for art and the criminal allure of its value can blur, the saga of the golden toilet remains a provocative commentary on modern society's relationship with wealth and art. </w:t>
      </w:r>
      <w:r/>
    </w:p>
    <w:p>
      <w:pPr>
        <w:pBdr>
          <w:bottom w:val="single" w:sz="6" w:space="1" w:color="auto"/>
        </w:pBdr>
      </w:pPr>
      <w:r/>
    </w:p>
    <w:p>
      <w:r/>
      <w:r>
        <w:rPr>
          <w:b/>
        </w:rPr>
        <w:t>Reference Map:</w:t>
      </w:r>
      <w:r>
        <w:t xml:space="preserve">1. Paragraph 1: </w:t>
      </w:r>
      <w:hyperlink r:id="rId9">
        <w:r>
          <w:rPr>
            <w:color w:val="0000EE"/>
            <w:u w:val="single"/>
          </w:rPr>
          <w:t>[1]</w:t>
        </w:r>
      </w:hyperlink>
      <w:r>
        <w:t xml:space="preserve">2. 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3. Paragraph 3: </w:t>
      </w:r>
      <w:hyperlink r:id="rId14">
        <w:r>
          <w:rPr>
            <w:color w:val="0000EE"/>
            <w:u w:val="single"/>
          </w:rPr>
          <w:t>[2]</w:t>
        </w:r>
      </w:hyperlink>
      <w:r>
        <w:t xml:space="preserve">, </w:t>
      </w:r>
      <w:hyperlink r:id="rId11">
        <w:r>
          <w:rPr>
            <w:color w:val="0000EE"/>
            <w:u w:val="single"/>
          </w:rPr>
          <w:t>[4]</w:t>
        </w:r>
      </w:hyperlink>
      <w:r>
        <w:t xml:space="preserve">4. Paragraph 4: </w:t>
      </w:r>
      <w:hyperlink r:id="rId14">
        <w:r>
          <w:rPr>
            <w:color w:val="0000EE"/>
            <w:u w:val="single"/>
          </w:rPr>
          <w:t>[2]</w:t>
        </w:r>
      </w:hyperlink>
      <w:r>
        <w:t xml:space="preserve">, </w:t>
      </w:r>
      <w:hyperlink r:id="rId10">
        <w:r>
          <w:rPr>
            <w:color w:val="0000EE"/>
            <w:u w:val="single"/>
          </w:rPr>
          <w:t>[3]</w:t>
        </w:r>
      </w:hyperlink>
      <w:r>
        <w:t xml:space="preserve">, </w:t>
      </w:r>
      <w:hyperlink r:id="rId15">
        <w:r>
          <w:rPr>
            <w:color w:val="0000EE"/>
            <w:u w:val="single"/>
          </w:rPr>
          <w:t>[5]</w:t>
        </w:r>
      </w:hyperlink>
      <w:r>
        <w:t xml:space="preserve">5. Paragraph 5: </w:t>
      </w:r>
      <w:hyperlink r:id="rId9">
        <w:r>
          <w:rPr>
            <w:color w:val="0000EE"/>
            <w:u w:val="single"/>
          </w:rPr>
          <w:t>[1]</w:t>
        </w:r>
      </w:hyperlink>
      <w:r>
        <w:t xml:space="preserve">, </w:t>
      </w:r>
      <w:hyperlink r:id="rId13">
        <w:r>
          <w:rPr>
            <w:color w:val="0000EE"/>
            <w:u w:val="single"/>
          </w:rPr>
          <w:t>[7]</w:t>
        </w:r>
      </w:hyperlink>
      <w:r>
        <w:t xml:space="preserve">6. Paragraph 6: </w:t>
      </w:r>
      <w:hyperlink r:id="rId9">
        <w:r>
          <w:rPr>
            <w:color w:val="0000EE"/>
            <w:u w:val="single"/>
          </w:rPr>
          <w:t>[1]</w:t>
        </w:r>
      </w:hyperlink>
      <w:r>
        <w:t xml:space="preserve">, </w:t>
      </w:r>
      <w:hyperlink r:id="rId11">
        <w:r>
          <w:rPr>
            <w:color w:val="0000EE"/>
            <w:u w:val="single"/>
          </w:rPr>
          <w:t>[4]</w:t>
        </w:r>
      </w:hyperlink>
      <w:r>
        <w:t xml:space="preserve">7. Paragraph 7: </w:t>
      </w:r>
      <w:hyperlink r:id="rId9">
        <w:r>
          <w:rPr>
            <w:color w:val="0000EE"/>
            <w:u w:val="single"/>
          </w:rPr>
          <w:t>[1]</w:t>
        </w:r>
      </w:hyperlink>
      <w:r>
        <w:t xml:space="preserve">, </w:t>
      </w:r>
      <w:hyperlink r:id="rId10">
        <w:r>
          <w:rPr>
            <w:color w:val="0000EE"/>
            <w:u w:val="single"/>
          </w:rPr>
          <w:t>[3]</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https://www.independent.co.uk/news/london-new-york-british-donald-trump-blenheim-palace-b2753920.html</w:t>
        </w:r>
      </w:hyperlink>
      <w:r>
        <w:t xml:space="preserve"> - Please view link - unable to able to access data</w:t>
      </w:r>
      <w:r/>
    </w:p>
    <w:p>
      <w:pPr>
        <w:pStyle w:val="ListNumber"/>
        <w:spacing w:line="240" w:lineRule="auto"/>
        <w:ind w:left="720"/>
      </w:pPr>
      <w:r/>
      <w:hyperlink r:id="rId14">
        <w:r>
          <w:rPr>
            <w:color w:val="0000EE"/>
            <w:u w:val="single"/>
          </w:rPr>
          <w:t>https://www.theguardian.com/uk-news/2023/nov/06/four-men-charged-over-theft-gold-toilet-blenheim-palace</w:t>
        </w:r>
      </w:hyperlink>
      <w:r>
        <w:t xml:space="preserve"> - In November 2023, four men were charged in connection with the theft of an 18-carat gold toilet from Blenheim Palace, the birthplace of Winston Churchill. The toilet, valued at £4.8 million, was part of an art installation by Italian artist Maurizio Cattelan. The accused individuals faced charges including burglary and conspiracy to transfer criminal property. The artwork, which had been plumbed into the palace, was stolen in September 2019, causing significant damage and flooding to the 18th-century stately home. The toilet has never been recovered, and police believe it was melted down shortly after the theft. The accused men were scheduled to appear at Oxford Magistrates' Court on November 28, 2023.</w:t>
      </w:r>
      <w:r/>
    </w:p>
    <w:p>
      <w:pPr>
        <w:pStyle w:val="ListNumber"/>
        <w:spacing w:line="240" w:lineRule="auto"/>
        <w:ind w:left="720"/>
      </w:pPr>
      <w:r/>
      <w:hyperlink r:id="rId10">
        <w:r>
          <w:rPr>
            <w:color w:val="0000EE"/>
            <w:u w:val="single"/>
          </w:rPr>
          <w:t>https://apnews.com/article/f0cd428df82be5343a799479a168f4be</w:t>
        </w:r>
      </w:hyperlink>
      <w:r>
        <w:t xml:space="preserve"> - In November 2023, four men were charged over the theft of an 18-carat gold toilet from Blenheim Palace, the birthplace of Winston Churchill. The toilet, valued at £4.8 million, was part of an art installation titled 'America' by Italian artist Maurizio Cattelan. The theft occurred in September 2019, causing significant damage and flooding to the 18th-century palace. The accused individuals, aged 35 to 39, faced charges including burglary and conspiracy to transfer criminal property. The artwork has never been recovered, and police believe it was melted down shortly after the theft. The accused men were scheduled to appear at Oxford Magistrates' Court on November 28, 2023.</w:t>
      </w:r>
      <w:r/>
    </w:p>
    <w:p>
      <w:pPr>
        <w:pStyle w:val="ListNumber"/>
        <w:spacing w:line="240" w:lineRule="auto"/>
        <w:ind w:left="720"/>
      </w:pPr>
      <w:r/>
      <w:hyperlink r:id="rId11">
        <w:r>
          <w:rPr>
            <w:color w:val="0000EE"/>
            <w:u w:val="single"/>
          </w:rPr>
          <w:t>https://www.telegraph.co.uk/news/2023/11/06/blenheim-palace-gold-toilet-four-people-charged/</w:t>
        </w:r>
      </w:hyperlink>
      <w:r>
        <w:t xml:space="preserve"> - In November 2023, four men were charged in connection with the theft of a £4.8 million gold toilet from Blenheim Palace, the birthplace of Winston Churchill. The toilet, part of an art installation by Italian artist Maurizio Cattelan, was stolen in September 2019, causing significant damage and flooding to the 18th-century stately home. The accused individuals faced charges including burglary and conspiracy to transfer criminal property. The artwork has never been recovered, and police believe it was melted down shortly after the theft. The accused men were scheduled to appear at Oxford Magistrates' Court on November 28, 2023.</w:t>
      </w:r>
      <w:r/>
    </w:p>
    <w:p>
      <w:pPr>
        <w:pStyle w:val="ListNumber"/>
        <w:spacing w:line="240" w:lineRule="auto"/>
        <w:ind w:left="720"/>
      </w:pPr>
      <w:r/>
      <w:hyperlink r:id="rId15">
        <w:r>
          <w:rPr>
            <w:color w:val="0000EE"/>
            <w:u w:val="single"/>
          </w:rPr>
          <w:t>https://www.theguardian.com/uk-news/2025/mar/18/man-found-guilty-over-48m-oxfordshire-gold-toilet-heist</w:t>
        </w:r>
      </w:hyperlink>
      <w:r>
        <w:t xml:space="preserve"> - In March 2025, a man was found guilty over the theft of a £4.8 million gold toilet from Blenheim ... birthplace of Winston Churchill. The toilet, part of an art installation by Italian artist Maurizio Cattelan, was stolen in September 2019, causing significant damage and flooding to the 18th-century stately home. The accused individual, James Sheen, 40, pleaded guilty to burglary, conspiracy to transfer criminal property, and transferring criminal property. Another man, Frederick Doe, 36, was found guilty of conspiracy to transfer criminal property. The artwork has never been recovered, and police believe it was melted down shortly after the theft. The accused men were scheduled to be sentenced at a later date.</w:t>
      </w:r>
      <w:r/>
    </w:p>
    <w:p>
      <w:pPr>
        <w:pStyle w:val="ListNumber"/>
        <w:spacing w:line="240" w:lineRule="auto"/>
        <w:ind w:left="720"/>
      </w:pPr>
      <w:r/>
      <w:hyperlink r:id="rId12">
        <w:r>
          <w:rPr>
            <w:color w:val="0000EE"/>
            <w:u w:val="single"/>
          </w:rPr>
          <w:t>https://www.bbc.com/news/uk-england-oxfordshire-68713760</w:t>
        </w:r>
      </w:hyperlink>
      <w:r>
        <w:t xml:space="preserve"> - In April 2024, a man pleaded guilty to the theft of an 18 ... birthplace of Winston Churchill. The toilet, valued at £4.8 million, was part of an art exhibition at the Oxfordshire stately home in 2019. The accused individual, James Sheen, 39, from Wellingborough, Northamptonshire, pleaded guilty to burglary, transferring criminal property, and conspiracy to do the same at Oxford Crown Court. The fully functioning toilet, created by Italian artist Maurizio Cattelan, was plumbed in at the time of the heist, causing flooding and damage to the 18th-century house in Woodstock. Sheen appeared in court via video link from HMP Five Wells, where he is already serving a 17-year sentence for numerous thefts, including £400,000-worth of tractors and high-value trophies from the National Horse Racing Museum in Newmarket. Three other men have pleaded not guilty to charges related to the theft of the toilet. Michael Jones, 38, from Oxford, is accused of burglary. Frederick Sines, also known as Frederick Doe, from Berkshire, and Bora Guccuk, 40, of west London, are both accused of conspiracy to transfer criminal property. The men are due to go on trial on 24 February 2025.</w:t>
      </w:r>
      <w:r/>
    </w:p>
    <w:p>
      <w:pPr>
        <w:pStyle w:val="ListNumber"/>
        <w:spacing w:line="240" w:lineRule="auto"/>
        <w:ind w:left="720"/>
      </w:pPr>
      <w:r/>
      <w:hyperlink r:id="rId13">
        <w:r>
          <w:rPr>
            <w:color w:val="0000EE"/>
            <w:u w:val="single"/>
          </w:rPr>
          <w:t>https://www.bbc.com/news/uk-england-oxfordshire-49706425</w:t>
        </w:r>
      </w:hyperlink>
      <w:r>
        <w:t xml:space="preserve"> - In September 2019, an 18-carat gold ... , valued at $5 million to $6 million, was stolen from Blenheim Palace, ... birthplace of Winston Churchill. The toilet, part of an art installation by Italian artist Maurizio Cattelan, was plumbed into the palace at the time of the theft, causing significant damage and flooding to the 18th-century stately home. The theft was described as a 'very fast smash-and-grab raid' by Blenheim Palace's chief executive, Dominic Hare. The artwork had previously been displayed at the Guggenheim Museum in New ... . The theft raised questions about the security measures at Blenheim Palace, with Hare stating that the security 'needs to be challenged.' The toilet has never been recovered, and police believe it was melted down shortly after the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london-new-york-british-donald-trump-blenheim-palace-b2753920.html" TargetMode="External"/><Relationship Id="rId10" Type="http://schemas.openxmlformats.org/officeDocument/2006/relationships/hyperlink" Target="https://apnews.com/article/f0cd428df82be5343a799479a168f4be" TargetMode="External"/><Relationship Id="rId11" Type="http://schemas.openxmlformats.org/officeDocument/2006/relationships/hyperlink" Target="https://www.telegraph.co.uk/news/2023/11/06/blenheim-palace-gold-toilet-four-people-charged/" TargetMode="External"/><Relationship Id="rId12" Type="http://schemas.openxmlformats.org/officeDocument/2006/relationships/hyperlink" Target="https://www.bbc.com/news/uk-england-oxfordshire-68713760" TargetMode="External"/><Relationship Id="rId13" Type="http://schemas.openxmlformats.org/officeDocument/2006/relationships/hyperlink" Target="https://www.bbc.com/news/uk-england-oxfordshire-49706425" TargetMode="External"/><Relationship Id="rId14" Type="http://schemas.openxmlformats.org/officeDocument/2006/relationships/hyperlink" Target="https://www.theguardian.com/uk-news/2023/nov/06/four-men-charged-over-theft-gold-toilet-blenheim-palace" TargetMode="External"/><Relationship Id="rId15" Type="http://schemas.openxmlformats.org/officeDocument/2006/relationships/hyperlink" Target="https://www.theguardian.com/uk-news/2025/mar/18/man-found-guilty-over-48m-oxfordshire-gold-toilet-hei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