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Lee Anderson challenges Simon Clarke on hypocrisy over Nigel Farage holiday row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Lee Anderson, a prominent MP for Reform UK, recently drew attention for his sharp retort to former Conservative colleague Simon Clarke following critical comments directed at Nigel Farage. Clarke, who had served as Housing Secretary under the brief premiership of Liz Truss, lambasted Farage for taking a holiday during a pivotal week for UK politics, particularly as Prime Minister Rishi Sunak outlined a significant recalibration of Brexit policy. Clarke's remarks highlighted the challenge of accountability faced by politicians, suggesting that Farage's absence epitomised a self-serving approach to politics, equating his engagement to ego rather than genuine legislative duty.</w:t>
      </w:r>
      <w:r/>
    </w:p>
    <w:p>
      <w:r/>
      <w:r>
        <w:t>In a pointed comeback, Anderson reminded Clarke of his own holiday taken last July, suggesting a level of hypocrisy in Clarke’s criticism. This exchange occurred against a backdrop of significant political activity and discourse, where Farage has faced scrutiny for his decision to take his first overseas break in three years, coinciding with crucial parliamentary developments. Farage responded to the media backlash by indicating that his break was well-earned after a successful local election campaign, asserting his commitment to return to the political fray following his time away.</w:t>
      </w:r>
      <w:r/>
    </w:p>
    <w:p>
      <w:r/>
      <w:r>
        <w:t>The broader context surrounding Anderson’s political journey adds a compelling layer to this narrative. In March 2024, Anderson left the Conservative Party amidst rising tensions and controversies, including his suspension associated with past remarks deemed unacceptable by party standards. His move to Reform UK was seen not only as a personal shift but also as indicative of deeper fractures within the Conservative Party, particularly regarding its appeal in traditionally Labour-supporting areas, known as the "red wall."</w:t>
      </w:r>
      <w:r/>
    </w:p>
    <w:p>
      <w:r/>
      <w:r>
        <w:t>This realignment came at a critical juncture for Reform UK, an emerging force in the British political landscape. Since Anderson’s defection, which marked him as the party's first elected MP after winning the Ashfield seat, the party has experienced a surge in membership. Leaders within Reform UK have expressed optimism that both Anderson's and Farage's visibility and leadership could galvanise further support, particularly as they prepare for upcoming general elections.</w:t>
      </w:r>
      <w:r/>
    </w:p>
    <w:p>
      <w:r/>
      <w:r>
        <w:t>Indeed, Anderson's recent remarks on the necessity for a political platform that adequately reflects diverse viewpoints, such as his advocacy for including Farage in high-profile television debates, underscores a strategic approach to expanding Reform UK’s footprint in the media and political discourse. He suggested that excluding Farage from televised discussions would not only undermine the representation of emerging political sentiments but would also dampen viewer engagement—an assertion reflecting the impact of media representation on public sentiment.</w:t>
      </w:r>
      <w:r/>
    </w:p>
    <w:p>
      <w:r/>
      <w:r>
        <w:t>As these political dynamics unfold, the interplay between established parties and new political entities like Reform UK continues to shape the public's perception of governance and accountability. The contrast between the media's fixation on the personal choices of figures like Farage and Anderson’s broader strategic narrative about reclaiming political representation provides insight into the evolving political landscape in the UK. The current climate invites scrutiny not only of individual politicians' choices but also of the political structures that facilitate their rise and fall.</w:t>
      </w:r>
      <w:r/>
    </w:p>
    <w:p>
      <w:r/>
      <w:r>
        <w:t xml:space="preserve">Ultimately, as Reform UK positions itself ahead of the next electoral contest, it is clear that the debates surrounding leadership, media representation, and political accountability will play a crucial role in determining its success. The ongoing dialogue about commitment and presence in Westminster serves as both a critique of individual politicians and a reflection of the shifting expectations of the electorate as they navigate an increasingly complex political environment.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 2</w:t>
      </w:r>
      <w:r/>
    </w:p>
    <w:p>
      <w:pPr>
        <w:pStyle w:val="ListNumber"/>
        <w:spacing w:line="240" w:lineRule="auto"/>
        <w:ind w:left="720"/>
      </w:pPr>
      <w:r/>
      <w:r>
        <w:t>Paragraphs 3, 4</w:t>
      </w:r>
      <w:r/>
    </w:p>
    <w:p>
      <w:pPr>
        <w:pStyle w:val="ListNumber"/>
        <w:spacing w:line="240" w:lineRule="auto"/>
        <w:ind w:left="720"/>
      </w:pPr>
      <w:r/>
      <w:r>
        <w:t>Paragraph 3</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https://www.express.co.uk/news/politics/2058426/lee-anderson-farage-absence</w:t>
        </w:r>
      </w:hyperlink>
      <w:r>
        <w:t xml:space="preserve"> - Please view link - unable to able to access data</w:t>
      </w:r>
      <w:r/>
    </w:p>
    <w:p>
      <w:pPr>
        <w:pStyle w:val="ListNumber"/>
        <w:spacing w:line="240" w:lineRule="auto"/>
        <w:ind w:left="720"/>
      </w:pPr>
      <w:r/>
      <w:hyperlink r:id="rId11">
        <w:r>
          <w:rPr>
            <w:color w:val="0000EE"/>
            <w:u w:val="single"/>
          </w:rPr>
          <w:t>https://www.gbnews.com/politics/nigel-farage-lee-anderson-campaign-trail</w:t>
        </w:r>
      </w:hyperlink>
      <w:r>
        <w:t xml:space="preserve"> - Nigel Farage explained Lee Anderson's absence from Reform UK's campaign trail, attributing it to his wife's serious illness. Anderson, who became the party's first MP in March 2024 after defecting from the Conservatives, was expected to play a key role in the upcoming general election. Farage stated, 'His wife has been very seriously ill in the last couple of days. I wanted Lee [Anderson] to come today, but his wife has been ill.'</w:t>
      </w:r>
      <w:r/>
    </w:p>
    <w:p>
      <w:pPr>
        <w:pStyle w:val="ListNumber"/>
        <w:spacing w:line="240" w:lineRule="auto"/>
        <w:ind w:left="720"/>
      </w:pPr>
      <w:r/>
      <w:hyperlink r:id="rId12">
        <w:r>
          <w:rPr>
            <w:color w:val="0000EE"/>
            <w:u w:val="single"/>
          </w:rPr>
          <w:t>https://www.irishtimes.com/world/uk/2024/03/11/i-want-my-country-back-lee-anderson-stuns-rishi-sunak-with-move-to-farage-linked-reform-uk/</w:t>
        </w:r>
      </w:hyperlink>
      <w:r>
        <w:t xml:space="preserve"> - Former Conservative deputy chairman Lee Anderson defected to Reform UK, expressing his desire to 'get his country back.' His departure exposed deep divisions within the Conservative Party and raised concerns about potential further defections. Anderson's move highlighted the challenges the Tories face in maintaining support in their 'red wall' constituencies, particularly in the north of England.</w:t>
      </w:r>
      <w:r/>
    </w:p>
    <w:p>
      <w:pPr>
        <w:pStyle w:val="ListNumber"/>
        <w:spacing w:line="240" w:lineRule="auto"/>
        <w:ind w:left="720"/>
      </w:pPr>
      <w:r/>
      <w:hyperlink r:id="rId13">
        <w:r>
          <w:rPr>
            <w:color w:val="0000EE"/>
            <w:u w:val="single"/>
          </w:rPr>
          <w:t>https://www.standard.co.uk/news/politics/nigel-farage-labour-european-parliament-itv-sky-b1168814.html</w:t>
        </w:r>
      </w:hyperlink>
      <w:r>
        <w:t xml:space="preserve"> - Lee Anderson became Reform UK's first elected MP, winning the Ashfield seat in Nottinghamshire. This marked a significant achievement for the party, which had been formed in 2018. Anderson's victory was seen as a boost for Reform UK, with leader Nigel Farage expressing optimism about the party's future prospects in the general election.</w:t>
      </w:r>
      <w:r/>
    </w:p>
    <w:p>
      <w:pPr>
        <w:pStyle w:val="ListNumber"/>
        <w:spacing w:line="240" w:lineRule="auto"/>
        <w:ind w:left="720"/>
      </w:pPr>
      <w:r/>
      <w:hyperlink r:id="rId14">
        <w:r>
          <w:rPr>
            <w:color w:val="0000EE"/>
            <w:u w:val="single"/>
          </w:rPr>
          <w:t>https://inews.co.uk/news/lee-anderson-attacks-bbc-nigel-farage-tv-debate-election-3105890</w:t>
        </w:r>
      </w:hyperlink>
      <w:r>
        <w:t xml:space="preserve"> - Lee Anderson criticized the BBC for excluding Nigel Farage from a televised leadership debate featuring Rishi Sunak and Sir Keir Starmer. Anderson argued that including Farage would boost the BBC's ratings and provide a fairer representation of the political landscape, given Reform UK's rising popularity in the polls.</w:t>
      </w:r>
      <w:r/>
    </w:p>
    <w:p>
      <w:pPr>
        <w:pStyle w:val="ListNumber"/>
        <w:spacing w:line="240" w:lineRule="auto"/>
        <w:ind w:left="720"/>
      </w:pPr>
      <w:r/>
      <w:hyperlink r:id="rId15">
        <w:r>
          <w:rPr>
            <w:color w:val="0000EE"/>
            <w:u w:val="single"/>
          </w:rPr>
          <w:t>https://www.express.co.uk/news/politics/1877364/lee-anderson-nigel-farage-comeback</w:t>
        </w:r>
      </w:hyperlink>
      <w:r>
        <w:t xml:space="preserve"> - Lee Anderson expressed support for Nigel Farage's potential political comeback, stating that the country would welcome him with open arms. Anderson highlighted the surge in new members to Reform UK following his own defection and suggested that Farage's return could further energize the party's base.</w:t>
      </w:r>
      <w:r/>
    </w:p>
    <w:p>
      <w:pPr>
        <w:pStyle w:val="ListNumber"/>
        <w:spacing w:line="240" w:lineRule="auto"/>
        <w:ind w:left="720"/>
      </w:pPr>
      <w:r/>
      <w:hyperlink r:id="rId16">
        <w:r>
          <w:rPr>
            <w:color w:val="0000EE"/>
            <w:u w:val="single"/>
          </w:rPr>
          <w:t>https://www.expressandstar.com/news/uk-news/2024/03/11/ex-tory-deputy-chairman-lee-anderson-defects-to-reform-uk/</w:t>
        </w:r>
      </w:hyperlink>
      <w:r>
        <w:t xml:space="preserve"> - Former Conservative deputy chairman Lee Anderson defected to Reform UK, declaring his desire to 'get his country back.' Anderson's move followed his suspension from the Conservative Party amid an Islamophobia controversy. He announced his switch to Reform UK at a press conference alongside party leader Richard Tice.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8426/lee-anderson-farage-absence" TargetMode="External"/><Relationship Id="rId11" Type="http://schemas.openxmlformats.org/officeDocument/2006/relationships/hyperlink" Target="https://www.gbnews.com/politics/nigel-farage-lee-anderson-campaign-trail" TargetMode="External"/><Relationship Id="rId12" Type="http://schemas.openxmlformats.org/officeDocument/2006/relationships/hyperlink" Target="https://www.irishtimes.com/world/uk/2024/03/11/i-want-my-country-back-lee-anderson-stuns-rishi-sunak-with-move-to-farage-linked-reform-uk/" TargetMode="External"/><Relationship Id="rId13" Type="http://schemas.openxmlformats.org/officeDocument/2006/relationships/hyperlink" Target="https://www.standard.co.uk/news/politics/nigel-farage-labour-european-parliament-itv-sky-b1168814.html" TargetMode="External"/><Relationship Id="rId14" Type="http://schemas.openxmlformats.org/officeDocument/2006/relationships/hyperlink" Target="https://inews.co.uk/news/lee-anderson-attacks-bbc-nigel-farage-tv-debate-election-3105890" TargetMode="External"/><Relationship Id="rId15" Type="http://schemas.openxmlformats.org/officeDocument/2006/relationships/hyperlink" Target="https://www.express.co.uk/news/politics/1877364/lee-anderson-nigel-farage-comeback" TargetMode="External"/><Relationship Id="rId16" Type="http://schemas.openxmlformats.org/officeDocument/2006/relationships/hyperlink" Target="https://www.expressandstar.com/news/uk-news/2024/03/11/ex-tory-deputy-chairman-lee-anderson-defects-to-reform-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