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Probation Service overhaul critical as community sentencing plans raise safety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to expand community sentencing in England and Wales have sparked warnings that without an urgent overhaul of the Probation Service, such initiatives could lead to “catastrophic consequences.” This stark assessment comes from Martin Jones, HM Chief Inspector of Probation, who emphasises that shifting responsibility from prison to community supervision without sufficient resources poses significant risks to public safety.</w:t>
      </w:r>
      <w:r/>
    </w:p>
    <w:p>
      <w:r/>
      <w:r>
        <w:t>The proposed reforms, anticipated to be outlined by Justice Secretary Shabana Mahmood following an independent review led by David Gauke, indicate a strategic pivot towards community-based punishments. Mahmood’s proposal includes directing judges and magistrates to favour community sentences over short-term custodial ones, a move expected to impact tens of thousands of offenders. While the intention is to reduce prison overcrowding—predicted to reach critical levels by November—the implications of these changes hinge on the effectiveness of the probation system.</w:t>
      </w:r>
      <w:r/>
    </w:p>
    <w:p>
      <w:r/>
      <w:r>
        <w:t>Jones highlights a pressing concern that an already beleaguered Probation Service lacks the resources to cope with increased demand. Inadequate staffing levels and insufficient training have led to an ineffective management of cases, creating gaps that are especially troubling in terms of public protection. He notes that inspections “routinely reveal significant deficits” in how probation officers manage their responsibilities, often resulting in missed opportunities to intervene in reoffending.</w:t>
      </w:r>
      <w:r/>
    </w:p>
    <w:p>
      <w:r/>
      <w:r>
        <w:t>His calls for systemic reform include increasing funding for the Probation Service, augmenting staff numbers, and slashing bureaucratic red tape that hinders officers’ ability to monitor offenders effectively. Without these improvements, he argues, the proposed transfer of responsibility from prisons to community supervision risks exposing communities to heightened dangers, as the management of risk becomes far more critical in a non-custodial context.</w:t>
      </w:r>
      <w:r/>
    </w:p>
    <w:p>
      <w:r/>
      <w:r>
        <w:t>The urgency of these reforms is compounded by projections suggesting that prison facilities are nearing their capacity limits. The ramifications of overcrowding do not merely affect those incarcerated; they reverberate throughout the justice system, impacting rehabilitation opportunities and increasing recidivism rates.</w:t>
      </w:r>
      <w:r/>
    </w:p>
    <w:p>
      <w:r/>
      <w:r>
        <w:t>Future recommendations from the review are expected to address several key areas, including allowing offenders to earn their release earlier and promoting deferred sentencing for vulnerable groups, such as pregnant women. These measures are intended to create a more flexible and responsive criminal justice system. However, as Jones points out, without serious investment in probation infrastructure and personnel, the transition to a system heavily reliant on community supervision could ultimately backfire, leading to a rise in crime and endangering public safety.</w:t>
      </w:r>
      <w:r/>
    </w:p>
    <w:p>
      <w:r/>
      <w:r>
        <w:t>The issues facing the Probation Service have been the focus of multiple reports, underscoring a crucial need for comprehensive reform. As Jones stated, “The clock is ticking to address these issues, and we have seen no evidence of improvement,” signalling the urgency of his warnings. For any substantial shift in sentencing practices to succeed, it is imperative that the government not only outlines ambitious plans but also follows through with the necessary resources and structural changes to make community sentencing a safe and effective alternative.</w:t>
      </w:r>
      <w:r/>
    </w:p>
    <w:p>
      <w:pPr>
        <w:pStyle w:val="Heading3"/>
      </w:pPr>
      <w:r>
        <w:t>Reference Map</w:t>
      </w:r>
      <w:r/>
    </w:p>
    <w:p>
      <w:r/>
      <w:r>
        <w:t>1: Paragraphs 1, 3, 5, 7</w:t>
        <w:br/>
      </w:r>
      <w:r>
        <w:t>2: Paragraph 2</w:t>
        <w:br/>
      </w:r>
      <w:r>
        <w:t>3: Paragraphs 4, 6</w:t>
        <w:br/>
      </w:r>
      <w:r>
        <w:t>4: Paragraph 8</w:t>
        <w:br/>
      </w:r>
      <w:r>
        <w:t>6: Paragraphs 1, 3</w:t>
        <w:br/>
      </w:r>
      <w:r>
        <w:t>7: Paragraphs 5</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https://www.theguardian.com/society/2025/may/21/more-community-sentences-in-england-and-wales-could-be-catastrophic-warns-watchdog</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https://www.theguardian.com/society/2025/may/21/more-community-sentences-in-england-and-wales-could-be-catastrophic-warns-watchdog</w:t>
        </w:r>
      </w:hyperlink>
      <w:r>
        <w:t xml:space="preserve"> - An article from The Guardian reports that Martin Jones, HM Chief Inspector of Probation, has warned that plans to increase community sentences in England and Wales could lead to 'catastrophic consequences' unless the Probation Service is overhauled. He emphasized the need for additional funding, more staff, reduced bureaucracy, and better retention of experienced staff to manage the increased workload effectively.</w:t>
      </w:r>
      <w:r/>
    </w:p>
    <w:p>
      <w:pPr>
        <w:pStyle w:val="ListNumber"/>
        <w:spacing w:line="240" w:lineRule="auto"/>
        <w:ind w:left="720"/>
      </w:pPr>
      <w:r/>
      <w:hyperlink r:id="rId11">
        <w:r>
          <w:rPr>
            <w:color w:val="0000EE"/>
            <w:u w:val="single"/>
          </w:rPr>
          <w:t>https://www.theguardian.com/society/2025/may/18/probation-service-problems-in-england-and-wales-leaving-public-at-risk-watchdog-finds</w:t>
        </w:r>
      </w:hyperlink>
      <w:r>
        <w:t xml:space="preserve"> - The Guardian highlights a report by HM Chief Inspector of Probation, Martin Jones, which reveals significant issues within the Probation Service in England and Wales. The report indicates that the service is understaffed, with insufficient experience and training, leading to inadequate management of cases and posing risks to public safety.</w:t>
      </w:r>
      <w:r/>
    </w:p>
    <w:p>
      <w:pPr>
        <w:pStyle w:val="ListNumber"/>
        <w:spacing w:line="240" w:lineRule="auto"/>
        <w:ind w:left="720"/>
      </w:pPr>
      <w:r/>
      <w:hyperlink r:id="rId12">
        <w:r>
          <w:rPr>
            <w:color w:val="0000EE"/>
            <w:u w:val="single"/>
          </w:rPr>
          <w:t>https://www.theguardian.com/law/2025/mar/30/ministers-bill-overturn-sentencing-guidelines-england-wales</w:t>
        </w:r>
      </w:hyperlink>
      <w:r>
        <w:t xml:space="preserve"> - An article from The Guardian discusses plans by Justice Secretary Shabana Mahmood to introduce legislation to overturn new sentencing guidelines in England and Wales. The guidelines, which would have required judges to consider pre-sentence reports for certain minority groups, were criticized for potentially leading to a 'two-tier' justice system.</w:t>
      </w:r>
      <w:r/>
    </w:p>
    <w:p>
      <w:pPr>
        <w:pStyle w:val="ListNumber"/>
        <w:spacing w:line="240" w:lineRule="auto"/>
        <w:ind w:left="720"/>
      </w:pPr>
      <w:r/>
      <w:hyperlink r:id="rId13">
        <w:r>
          <w:rPr>
            <w:color w:val="0000EE"/>
            <w:u w:val="single"/>
          </w:rPr>
          <w:t>https://www.theguardian.com/law/2025/mar/06/shabana-mahmood-sentencing-council-powers</w:t>
        </w:r>
      </w:hyperlink>
      <w:r>
        <w:t xml:space="preserve"> - The Guardian reports that Justice Secretary Shabana Mahmood has ordered a review of the powers of the Sentencing Council for England and Wales. This move follows claims that new sentencing rules could discriminate against certain groups, prompting concerns about a 'two-tier' justice system.</w:t>
      </w:r>
      <w:r/>
    </w:p>
    <w:p>
      <w:pPr>
        <w:pStyle w:val="ListNumber"/>
        <w:spacing w:line="240" w:lineRule="auto"/>
        <w:ind w:left="720"/>
      </w:pPr>
      <w:r/>
      <w:hyperlink r:id="rId10">
        <w:r>
          <w:rPr>
            <w:color w:val="0000EE"/>
            <w:u w:val="single"/>
          </w:rPr>
          <w:t>https://www.theguardian.com/society/2025/may/21/more-community-sentences-in-england-and-wales-could-be-catastrophic-warns-watchdog</w:t>
        </w:r>
      </w:hyperlink>
      <w:r>
        <w:t xml:space="preserve"> - An article from The Guardian reports that Martin Jones, HM Chief Inspector of Probation, has warned that plans to increase community sentences in England and Wales could lead to 'catastrophic consequences' unless the Probation Service is overhauled. He emphasized the need for additional funding, more staff, reduced bureaucracy, and better retention of experienced staff to manage the increased workload effectively.</w:t>
      </w:r>
      <w:r/>
    </w:p>
    <w:p>
      <w:pPr>
        <w:pStyle w:val="ListNumber"/>
        <w:spacing w:line="240" w:lineRule="auto"/>
        <w:ind w:left="720"/>
      </w:pPr>
      <w:r/>
      <w:hyperlink r:id="rId11">
        <w:r>
          <w:rPr>
            <w:color w:val="0000EE"/>
            <w:u w:val="single"/>
          </w:rPr>
          <w:t>https://www.theguardian.com/society/2025/may/18/probation-service-problems-in-england-and-wales-leaving-public-at-risk-watchdog-finds</w:t>
        </w:r>
      </w:hyperlink>
      <w:r>
        <w:t xml:space="preserve"> - The Guardian highlights a report by HM Chief Inspector of Probation, Martin Jones, which reveals significant issues within the Probation Service in England and Wales. The report indicates that the service is understaffed, with insufficient experience and training, leading to inadequate management of cases and posing risks to public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ociety/2025/may/21/more-community-sentences-in-england-and-wales-could-be-catastrophic-warns-watchdog" TargetMode="External"/><Relationship Id="rId11" Type="http://schemas.openxmlformats.org/officeDocument/2006/relationships/hyperlink" Target="https://www.theguardian.com/society/2025/may/18/probation-service-problems-in-england-and-wales-leaving-public-at-risk-watchdog-finds" TargetMode="External"/><Relationship Id="rId12" Type="http://schemas.openxmlformats.org/officeDocument/2006/relationships/hyperlink" Target="https://www.theguardian.com/law/2025/mar/30/ministers-bill-overturn-sentencing-guidelines-england-wales" TargetMode="External"/><Relationship Id="rId13" Type="http://schemas.openxmlformats.org/officeDocument/2006/relationships/hyperlink" Target="https://www.theguardian.com/law/2025/mar/06/shabana-mahmood-sentencing-council-pow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