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York’s parking fee hike sparks wider debate on urban car dependency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York, a dramatic surge in parking fees has ignited local outrage and become a topic of lively debate. While many residents express their dissatisfaction through humour—such as the sign outside a beloved hardware store proclaiming a “500% increase in parking tariffs; Trump jealous”—the underlying issue speaks to a much broader challenge faced by cities everywhere: the need to reduce car dependency. As Graham Lawton argues, the costs associated with car ownership disproportionately affect all of us, leading to a societal urge for change.</w:t>
      </w:r>
      <w:r/>
    </w:p>
    <w:p>
      <w:r/>
      <w:r>
        <w:t>The current unrest in York could serve as a microcosm for urban centres worldwide, prompting a reevaluation of how parking costs influence car usage. Cities like San Francisco and Paris have exhibited that higher parking fees can have transformative effects. In San Francisco, the SFpark programme employs dynamic pricing—adapting costs in real-time based on demand—to optimise parking use, which in turn has halved the number of drivers circling in search of a space. Paris, following a similar path, saw a 20-25% decrease in traffic after hiking downtown parking costs and reducing available spaces. Such measures not only alleviate congestion but also significantly improve air quality, aligning with broader environmental goals.</w:t>
      </w:r>
      <w:r/>
    </w:p>
    <w:p>
      <w:r/>
      <w:r>
        <w:t>This movement is not confined to Europe; it is gaining momentum in the United States as well. In states like California, an ambitious decision to eliminate parking minimums for developments near public transport aims to promote sustainable urbanisation. Such reforms encourage the creation of walkable neighbourhoods and affordable housing options, fostering public transport use and reducing greenhouse gas emissions. Following the lead of Buffalo—where parking requirements were abolished back in 2017—cities like Minneapolis, San Francisco, Seattle, and Austin are actively pursuing similar parking reforms, demonstrating a collective pivot away from car-centric planning.</w:t>
      </w:r>
      <w:r/>
    </w:p>
    <w:p>
      <w:r/>
      <w:r>
        <w:t>Moreover, the introduction of parking pricing strategies has shown potential benefits beyond decreasing traffic. By encouraging shorter parking durations through reasonable pricing, cities can enhance the turnover of spaces, which optimally supports local businesses and generates revenue for community services. Research indicates that a mere 10% increase in commuter parking prices can diminish car use by three percentage points, with revenues potentially funding more affordable transportation options—thereby ensuring that low-income residents are not unfairly burdened.</w:t>
      </w:r>
      <w:r/>
    </w:p>
    <w:p>
      <w:r/>
      <w:r>
        <w:t>As urban areas grapple with the pressures of rising populations and environmental concerns, the narrative emerging from York serves as a pertinent reminder of the impacts of parking fees on urban mobility. It raises essential questions about the values we place on car ownership and the changing landscape of transportation in our cities. Ultimately, how we manage parking could very well shape the future of our urban environments, promoting greener, more equitable cities that prioritise the needs of all residents rather than a privileged few.</w:t>
      </w:r>
      <w:r/>
    </w:p>
    <w:p>
      <w:r/>
      <w:r>
        <w:t>As local outrage continues to simmer in York, other cities may be watching closely, gauging whether higher parking costs might indeed become a viable strategy for reducing car dependency and enhancing urban life.</w:t>
      </w:r>
      <w:r/>
    </w:p>
    <w:p>
      <w:pPr>
        <w:pBdr>
          <w:bottom w:val="single" w:sz="6" w:space="1" w:color="auto"/>
        </w:pBdr>
      </w:pPr>
      <w:r/>
    </w:p>
    <w:p>
      <w:pPr>
        <w:pStyle w:val="Heading3"/>
      </w:pPr>
      <w:r>
        <w:t>Reference Map</w:t>
      </w:r>
      <w:r/>
      <w:r/>
    </w:p>
    <w:p>
      <w:pPr>
        <w:pStyle w:val="ListBullet"/>
        <w:spacing w:line="240" w:lineRule="auto"/>
        <w:ind w:left="720"/>
      </w:pPr>
      <w:r/>
      <w:r>
        <w:t>Paragraph 1: 1</w:t>
      </w:r>
      <w:r/>
    </w:p>
    <w:p>
      <w:pPr>
        <w:pStyle w:val="ListBullet"/>
        <w:spacing w:line="240" w:lineRule="auto"/>
        <w:ind w:left="720"/>
      </w:pPr>
      <w:r/>
      <w:r>
        <w:t>Paragraph 2: 2, 4</w:t>
      </w:r>
      <w:r/>
    </w:p>
    <w:p>
      <w:pPr>
        <w:pStyle w:val="ListBullet"/>
        <w:spacing w:line="240" w:lineRule="auto"/>
        <w:ind w:left="720"/>
      </w:pPr>
      <w:r/>
      <w:r>
        <w:t>Paragraph 3: 3</w:t>
      </w:r>
      <w:r/>
    </w:p>
    <w:p>
      <w:pPr>
        <w:pStyle w:val="ListBullet"/>
        <w:spacing w:line="240" w:lineRule="auto"/>
        <w:ind w:left="720"/>
      </w:pPr>
      <w:r/>
      <w:r>
        <w:t>Paragraph 4: 5, 6</w:t>
      </w:r>
      <w:r/>
    </w:p>
    <w:p>
      <w:pPr>
        <w:pStyle w:val="ListBullet"/>
        <w:spacing w:line="240" w:lineRule="auto"/>
        <w:ind w:left="720"/>
      </w:pPr>
      <w:r/>
      <w:r>
        <w:t>Paragraph 5: 1 (summary and conclusion)</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https://www.newscientist.com/article/mg26635440-100-hiking-parking-costs-is-a-great-way-to-reduce-car-usage/</w:t>
        </w:r>
      </w:hyperlink>
      <w:r>
        <w:t xml:space="preserve"> - Please view link - unable to able to access data</w:t>
      </w:r>
      <w:r/>
    </w:p>
    <w:p>
      <w:pPr>
        <w:pStyle w:val="ListNumber"/>
        <w:spacing w:line="240" w:lineRule="auto"/>
        <w:ind w:left="720"/>
      </w:pPr>
      <w:r/>
      <w:hyperlink r:id="rId11">
        <w:r>
          <w:rPr>
            <w:color w:val="0000EE"/>
            <w:u w:val="single"/>
          </w:rPr>
          <w:t>https://time.com/6217873/parking-lots-climate-change-california/</w:t>
        </w:r>
      </w:hyperlink>
      <w:r>
        <w:t xml:space="preserve"> - This article discusses California's decision to eliminate parking minimums for developments near public transit stops, aiming to reduce car reliance and promote sustainable urban development. The change is expected to encourage affordable housing, walkable neighborhoods, and increased public transit use, aligning with climate goals to reduce greenhouse gas emissions from vehicles. The move reflects a significant shift away from car-centric urban planning, potentially leading to more environmentally conscious city designs in the U.S.</w:t>
      </w:r>
      <w:r/>
    </w:p>
    <w:p>
      <w:pPr>
        <w:pStyle w:val="ListNumber"/>
        <w:spacing w:line="240" w:lineRule="auto"/>
        <w:ind w:left="720"/>
      </w:pPr>
      <w:r/>
      <w:hyperlink r:id="rId12">
        <w:r>
          <w:rPr>
            <w:color w:val="0000EE"/>
            <w:u w:val="single"/>
          </w:rPr>
          <w:t>https://www.reuters.com/sustainability/boards-policy-regulation/people-over-parking-us-cities-that-are-reclaiming-their-streets-2024-05-08/</w:t>
        </w:r>
      </w:hyperlink>
      <w:r>
        <w:t xml:space="preserve"> - This article highlights various U.S. cities implementing parking reforms to address issues like carbon footprint, green spaces, and affordable housing access. The abolition of minimum parking requirements, initiated by Buffalo, NY in 2017, has been adopted by cities such as Minneapolis, San Francisco, Seattle, Austin, and Portland. These reforms include capping parking spaces and increasing permit fees, leading to significant cost savings and supporting public services. The movement has gained momentum, with legislation in multiple states pushing for the elimination of parking mandates.</w:t>
      </w:r>
      <w:r/>
    </w:p>
    <w:p>
      <w:pPr>
        <w:pStyle w:val="ListNumber"/>
        <w:spacing w:line="240" w:lineRule="auto"/>
        <w:ind w:left="720"/>
      </w:pPr>
      <w:r/>
      <w:hyperlink r:id="rId13">
        <w:r>
          <w:rPr>
            <w:color w:val="0000EE"/>
            <w:u w:val="single"/>
          </w:rPr>
          <w:t>https://klimapolitikaiintezet.hu/en/climate-blog/impact-of-parking-fees-urban-transportation</w:t>
        </w:r>
      </w:hyperlink>
      <w:r>
        <w:t xml:space="preserve"> - This article examines the impact of parking fees on urban transportation, citing examples from San Francisco and Paris. In San Francisco, the SFpark program's dynamic pricing system optimized parking space usage, reducing traffic caused by drivers searching for parking. Paris experienced a 20–25% drop in traffic after increasing downtown parking fees and reducing parking spaces, targeting non-local drivers while offering discounted permits to local residents. These measures led to significant reductions in traffic congestion and improved air quality.</w:t>
      </w:r>
      <w:r/>
    </w:p>
    <w:p>
      <w:pPr>
        <w:pStyle w:val="ListNumber"/>
        <w:spacing w:line="240" w:lineRule="auto"/>
        <w:ind w:left="720"/>
      </w:pPr>
      <w:r/>
      <w:hyperlink r:id="rId14">
        <w:r>
          <w:rPr>
            <w:color w:val="0000EE"/>
            <w:u w:val="single"/>
          </w:rPr>
          <w:t>https://parkingmanagementnetwork.co.uk/the-economics-of-parking-pricing-strategies-to-manage-demand/</w:t>
        </w:r>
      </w:hyperlink>
      <w:r>
        <w:t xml:space="preserve"> - This article discusses the benefits of parking pricing strategies, including increased parking turnover, reduced parking costs, and promotion of alternative transportation modes. By setting reasonable prices that incentivize shorter parking durations, cities can optimize parking resources and encourage the use of public transit, cycling, and walking. Pricing parking also generates revenue that can fund new services and infrastructural improvements, contributing to economic growth and supporting local businesses and communities.</w:t>
      </w:r>
      <w:r/>
    </w:p>
    <w:p>
      <w:pPr>
        <w:pStyle w:val="ListNumber"/>
        <w:spacing w:line="240" w:lineRule="auto"/>
        <w:ind w:left="720"/>
      </w:pPr>
      <w:r/>
      <w:hyperlink r:id="rId15">
        <w:r>
          <w:rPr>
            <w:color w:val="0000EE"/>
            <w:u w:val="single"/>
          </w:rPr>
          <w:t>https://ssti.us/2019/10/28/priced-parking-is-fair-and-effective-at-lowering-car-use/</w:t>
        </w:r>
      </w:hyperlink>
      <w:r>
        <w:t xml:space="preserve"> - This article presents research from California indicating that increasing commuter parking prices by 10% can reduce car use by up to three percentage points. While residential parking permits may impact low-income households, the study suggests that most would not be disproportionately affected. Additionally, revenues from paid parking could offset potential burdens and fund alternative transportation options, making priced parking a fair and effective strategy to reduce car usage.</w:t>
      </w:r>
      <w:r/>
    </w:p>
    <w:p>
      <w:pPr>
        <w:pStyle w:val="ListNumber"/>
        <w:spacing w:line="240" w:lineRule="auto"/>
        <w:ind w:left="720"/>
      </w:pPr>
      <w:r/>
      <w:hyperlink r:id="rId16">
        <w:r>
          <w:rPr>
            <w:color w:val="0000EE"/>
            <w:u w:val="single"/>
          </w:rPr>
          <w:t>https://en.wikipedia.org/wiki/SFpark</w:t>
        </w:r>
      </w:hyperlink>
      <w:r>
        <w:t xml:space="preserve"> - This Wikipedia page provides an overview of SFpark, San Francisco's parking management program that implemented dynamic pricing to optimize parking space usage. The program aimed to maintain parking occupancy between 60–80% and reduce traffic caused by drivers searching for parking. Studies found that SFpark met its occupancy goals and decreased cruising for parking by 50%, leading to reduced traffic congestion and improved parking availability.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ewscientist.com/article/mg26635440-100-hiking-parking-costs-is-a-great-way-to-reduce-car-usage/" TargetMode="External"/><Relationship Id="rId11" Type="http://schemas.openxmlformats.org/officeDocument/2006/relationships/hyperlink" Target="https://time.com/6217873/parking-lots-climate-change-california/" TargetMode="External"/><Relationship Id="rId12" Type="http://schemas.openxmlformats.org/officeDocument/2006/relationships/hyperlink" Target="https://www.reuters.com/sustainability/boards-policy-regulation/people-over-parking-us-cities-that-are-reclaiming-their-streets-2024-05-08/" TargetMode="External"/><Relationship Id="rId13" Type="http://schemas.openxmlformats.org/officeDocument/2006/relationships/hyperlink" Target="https://klimapolitikaiintezet.hu/en/climate-blog/impact-of-parking-fees-urban-transportation" TargetMode="External"/><Relationship Id="rId14" Type="http://schemas.openxmlformats.org/officeDocument/2006/relationships/hyperlink" Target="https://parkingmanagementnetwork.co.uk/the-economics-of-parking-pricing-strategies-to-manage-demand/" TargetMode="External"/><Relationship Id="rId15" Type="http://schemas.openxmlformats.org/officeDocument/2006/relationships/hyperlink" Target="https://ssti.us/2019/10/28/priced-parking-is-fair-and-effective-at-lowering-car-use/" TargetMode="External"/><Relationship Id="rId16" Type="http://schemas.openxmlformats.org/officeDocument/2006/relationships/hyperlink" Target="https://en.wikipedia.org/wiki/SFpar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