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Shabana Mahmood sparks controversy with chemical castration plans amid prison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Shabana Mahmood, the UK’s Justice Secretary, has ignited intense debate with her recent proposals aimed at overhauling the criminal justice system, particularly her advocacy for chemical castration of sex offenders. This assertion comes alongside her announcement of a significant reduction in prison sentences for certain offenders, a move that critics fear will lead to leniency towards serious crimes.</w:t>
      </w:r>
      <w:r/>
    </w:p>
    <w:p>
      <w:r/>
      <w:r>
        <w:t>In a House of Commons session filled with tension, Mahmood vehemently defended her position, stating her lack of squeamishness regarding such measures while signalling a broader intention to use “every tool” in the government's arsenal to tackle crime. Her mention of castration—prompted by a question from Charlotte Nichols—triggered a wave of incredulity and criticism, especially as her party's recent shifts lean towards more liberal penal policies. Observers noted that Labour and Liberal Democrat MPs, while supportive of her initiatives, are apprehensive about applying these measures to violent offenders, particularly concerning crimes against women, which they view as the pressing issue at hand.</w:t>
      </w:r>
      <w:r/>
    </w:p>
    <w:p>
      <w:r/>
      <w:r>
        <w:t>The driving force behind these proposals is the alarming state of the UK’s overcrowded prison system. Under her watch, the government aims to introduce chemical castration to reduce reoffending rates, which studies suggest could drop by as much as 60%. This initiative will begin with a pilot in 20 prisons, highlighting the urgency of addressing the current crisis marked by overflowing facilities and emergency housing of prisoners in police cells. Mahmood criticises the previous Conservative administration for neglecting the justice system, arguing that without robust reforms, the integrity of the legal framework risks collapse.</w:t>
      </w:r>
      <w:r/>
    </w:p>
    <w:p>
      <w:r/>
      <w:r>
        <w:t>The sweeping reforms Mahmood supports are largely based on the recommendations of an independent review led by former Justice Secretary David Gauke. Proposals include significant changes such as allowing some offenders to be released after serving just one-third of their sentences and avoiding short custodial sentences of under a year, which are deemed costly and ineffective at preventing reoffending. Critics have voiced concerns over the long-term implications of this approach, arguing that it may condone serious crimes and decrease public safety.</w:t>
      </w:r>
      <w:r/>
    </w:p>
    <w:p>
      <w:r/>
      <w:r>
        <w:t>In a similar vein, former Conservative Minister Sir John Hayes expressed discontent with what he perceives as a drift towards liberal justice policies, affirming that the broader public sentiment leans towards harsher consequences for criminal behaviour. His assertions have been echoed throughout the Commons, with politicians from both sides recognising that public opinion increasingly favours stricter sentences, particularly for violent criminal acts.</w:t>
      </w:r>
      <w:r/>
    </w:p>
    <w:p>
      <w:r/>
      <w:r>
        <w:t>Underlying this contentious political landscape is the broader ideological divide over how to handle crime and punishment in a system that has been described as both antiquated and in dire need of reform. Mahmood's proposals, while bold, have also provoked questions regarding their feasibility and effectiveness. The key challenge lies in balancing humane treatment of offenders with the imperative of ensuring public safety.</w:t>
      </w:r>
      <w:r/>
    </w:p>
    <w:p>
      <w:r/>
      <w:r>
        <w:t>Moreover, as Parliament adjourns for the Whitsun break, Mahmood's remarks have prompted calls for a reconsideration of the current penal framework. Reflecting on the urgency of her agenda, critics suggest that her party needs to focus not just on reform but also on the implications these changes have for victims and society at large, urging a dialogue that bridges the various entrenched positions on crime and punishment.</w:t>
      </w:r>
      <w:r/>
    </w:p>
    <w:p>
      <w:r/>
      <w:r>
        <w:t>As debates continue, it is clear that the future of the UK’s penal system hinges on Mahmood’s actions and the government's responses to the numerous critiques they face. The direction these reforms take will undoubtedly shape public trust in the legal system in a time when crime rates and societal expectations are at the forefront of national concern.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3, 4</w:t>
      </w:r>
      <w:r/>
    </w:p>
    <w:p>
      <w:pPr>
        <w:pStyle w:val="ListNumber"/>
        <w:spacing w:line="240" w:lineRule="auto"/>
        <w:ind w:left="720"/>
      </w:pPr>
      <w:r/>
      <w:r>
        <w:t>Paragraphs 3, 5</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https://www.dailymail.co.uk/columnists/article-14741371/QUENTIN-LETTS-Castration-Secretary-State-desperate-depict-toughie-aimed-belt.html?ns_mchannel=rss&amp;ns_campaign=1490&amp;ito=1490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https://apnews.com/article/f881e71a7ce72a9b306578e0038ff99c</w:t>
        </w:r>
      </w:hyperlink>
      <w:r>
        <w:t xml:space="preserve"> - The British government plans to introduce chemical castration for sex offenders in an effort to reduce reoffending and alleviate pressure on the overcrowded prison system. Justice Secretary Shabana Mahmood announced that the initiative will begin in 20 prisons across two regions and is considering making the treatment mandatory. Studies indicate a 60% drop in reoffending from its use. The initiative follows recommendations from a review led by former Justice Secretary David Gauke, which also proposed reforms such as scrapping sentences under 12 months in favor of tougher community penalties, expanding early release for good behavior, and increasing investment in the probation service—boosted by £700 million annually. Mahmood criticized the previous Conservative government for neglecting the justice system and emphasized that without reforms, the legal system risks collapse. Opposition figures warned that reduced sentencing might lead to the decriminalization of serious offenses, though Mahmood countered that her government is also expanding prison capacity significantly.</w:t>
      </w:r>
      <w:r/>
    </w:p>
    <w:p>
      <w:pPr>
        <w:pStyle w:val="ListNumber"/>
        <w:spacing w:line="240" w:lineRule="auto"/>
        <w:ind w:left="720"/>
      </w:pPr>
      <w:r/>
      <w:hyperlink r:id="rId12">
        <w:r>
          <w:rPr>
            <w:color w:val="0000EE"/>
            <w:u w:val="single"/>
          </w:rPr>
          <w:t>https://www.ft.com/content/c88bfb33-d6c5-419e-b093-44010060ff2f</w:t>
        </w:r>
      </w:hyperlink>
      <w:r>
        <w:t xml:space="preserve"> - The UK government has accepted major reform proposals to overhaul the prison system in England and Wales in response to severe overcrowding. Justice Secretary Shabana Mahmood endorsed several key recommendations from an independent sentencing review led by former Justice Secretary David Gauke. The measures include allowing some offenders to be released after serving one-third of their sentence, aiming to free up 9,800 prison places. Critics, especially opposition figures, labeled the reforms as lenient towards dangerous criminals, pointing to the ineffectiveness of electronic monitoring as compared to incarceration. Mahmood emphasized avoiding short custodial sentences under one year and advocated for community-based alternatives, while rejecting a proposal to shorten parole eligibility for dangerous offenders. The review found short sentences to be costly and ineffective at rehabilitation, often perpetuating reoffending. Other recommendations include extending the maximum suspended sentence duration from two to three years and promoting alternatives like travel and driving bans. Notably, the possibility of chemical castration for sex offenders was raised, with Mahmood expressing openness to exploring the measure. Legal associations welcomed the reforms as a shift from punitive to rehabilitative justice but stressed the need for further investment in the criminal justice system to maintain public trust.</w:t>
      </w:r>
      <w:r/>
    </w:p>
    <w:p>
      <w:pPr>
        <w:pStyle w:val="ListNumber"/>
        <w:spacing w:line="240" w:lineRule="auto"/>
        <w:ind w:left="720"/>
      </w:pPr>
      <w:r/>
      <w:hyperlink r:id="rId13">
        <w:r>
          <w:rPr>
            <w:color w:val="0000EE"/>
            <w:u w:val="single"/>
          </w:rPr>
          <w:t>https://www.reuters.com/world/uk/britain-considering-chemical-castration-sex-offenders-under-prison-reforms-2025-05-22/</w:t>
        </w:r>
      </w:hyperlink>
      <w:r>
        <w:t xml:space="preserve"> - Britain is contemplating mandatory chemical castration for sex offenders as part of broader justice system reforms aimed at addressing severe prison overcrowding. The Labour government, responding to a crisis marked by record-high inmate numbers and emergency measures like housing prisoners in police cells, is reviewing strategies to manage prison populations more effectively. Justice Minister Shabana Mahmood highlighted a pilot program exploring medications to reduce sexual arousal in sex offenders, and is considering making it mandatory. Key recommendations from the Independent Sentencing Review include reducing the reliance on short custodial sentences, increasing investments in the Probation Service, enhancing electronic monitoring, and introducing reward-based early release for good behavior. However, the government will not implement proposed maximum sentence limits, allowing harsh penalties for the worst offenders. David Gauke, former Conservative justice minister and head of the review, emphasized that simply constructing more prisons is not a viable solution and urged comprehensive reform to avoid future emergency releases.</w:t>
      </w:r>
      <w:r/>
    </w:p>
    <w:p>
      <w:pPr>
        <w:pStyle w:val="ListNumber"/>
        <w:spacing w:line="240" w:lineRule="auto"/>
        <w:ind w:left="720"/>
      </w:pPr>
      <w:r/>
      <w:hyperlink r:id="rId14">
        <w:r>
          <w:rPr>
            <w:color w:val="0000EE"/>
            <w:u w:val="single"/>
          </w:rPr>
          <w:t>https://www.theguardian.com/law/2025/mar/06/shabana-mahmood-sentencing-council-powers</w:t>
        </w:r>
      </w:hyperlink>
      <w:r>
        <w:t xml:space="preserve"> - Shabana Mahmood has ordered a review of the powers of the independent body that draws up judges’ sentencing guidelines in England and Wales following claims that new rules discriminate against white men. The lord chancellor wrote that she “will be reviewing the role and powers of the Sentencing Council” and will introduce new laws “if necessary” after the body recommended changes that would make the ethnicity or faith of an offender a greater factor when deciding whether to jail them. The development, which will be seen as a threat to the independence of the arms-length body, comes in the wake of a growing political row. Robert Jenrick, the shadow justice secretary, has claimed that the rules are an example of “two-tier” justice. In a letter to the chair of the council, Lord Justice Davis, Mahmood wrote: “I must make clear my displeasure at the direction that this guideline took in recommending differing approaches for those from ethnic minorities, cultural minorities and/or from a faith minority background. “The guideline states that a pre-sentence report will normally be considered necessary for these cohorts. A pre-sentence report can be instrumental in assisting courts in the determination of their sentence. But the access to one should not be determined by an offender’s ethnicity, culture or religion. “As someone who is from an ethnic minority background myself, I do not stand for differential treatment before the law like this.” Mahmood asked Davis to reconsider the rules as soon as possible. “I will also be considering whether policy decisions of such import should be made by the Sentencing Council and what role ministers and parliament should play. An earlier version of the guidelines published last spring was criticised by the then justice secretary, Alex Chalk, as “patronising”. Mahmood’s intervention will be seen as the latest move by Labour to appeal to right-leaning voters. Sarah Jones, the industry minister, said on Thursday morning that the government was opposed to the guidance published on Wednesday. “We disagree with this decision. I think it’s really important in the country that people are trusting in the justice system that we have and that means you can’t have a two-tier system, it has to be fair, it has to be equal to everybody and so we have asked them to think again about this guidance.” The term “two-tier Keir” was used by critics, including Elon Musk, to accuse the prime minister of taking a disproportionately tough approach to the far right and anti-immigration rioters after the Southport stabbing attack.</w:t>
      </w:r>
      <w:r/>
    </w:p>
    <w:p>
      <w:pPr>
        <w:pStyle w:val="ListNumber"/>
        <w:spacing w:line="240" w:lineRule="auto"/>
        <w:ind w:left="720"/>
      </w:pPr>
      <w:r/>
      <w:hyperlink r:id="rId15">
        <w:r>
          <w:rPr>
            <w:color w:val="0000EE"/>
            <w:u w:val="single"/>
          </w:rPr>
          <w:t>https://www.theguardian.com/law/2025/mar/30/ministers-bill-overturn-sentencing-guidelines-england-wales</w:t>
        </w:r>
      </w:hyperlink>
      <w:r>
        <w:t xml:space="preserve"> - Ministers are planning to introduce a last-minute rule change this week to overturn sentencing guidelines that could have led to criminals getting different sentences depending on their age, sex and ethnicity. Shabana Mahmood, the justice secretary, is planning to bring a bill to the Commons this week to overrule the guidelines, which are due to come into force in England and Wales on Tuesday. Officials in the Ministry of Justice spent the weekend drafting a piece of emergency legislation which would instruct judges to ignore the council’s guidance. The law would be brief and limited in its scope, according to people close to the process, with ministers hoping to pass it through both the Commons and the Lords in as little as 24 hours. The law was unlikely to be passed in time to stop the guidelines before they take effect, officials said, but Mahmood is hoping to introduce it to the Commons as soon as Tuesday. The guidelines from the Sentencing Council for England and Wales would require magistrates and judges to consult a pre-sentence report before deciding whether to imprison someone of an ethnic or religious minority, or a young adult, abuse survivor or pregnant woman. The council proposed the guidelines in an attempt to reduce bias and reoffending, but has since been criticised by ministers and the opposition for allowing the introduction of “two-tier justice”. Earlier this month Mahmood wrote to the chair of the council, Lord Justice Davis, calling for the change to be scrapped and insisting there would “never be a two-tier sentencing approach under my watch”. Davis defied that pressure on Friday, however, saying the council had concluded “the guideline did not require revision” and blaming a “widespread misunderstanding” for the backlash. He added in a letter to Mahmood: “The rule of law requires that all offenders are treated fairly and justly by judges and magistrates who are fully informed about the offences, the effect on the victims and the offenders. The section of the guideline relating to pre-sentence reports is directed to the issue of information about offenders, no more and no less.” Mahmood reacted sharply to the council’s letter, calling the move “unacceptable” and promising to legislate if necessary. Keir Starmer, the prime minister, said he was “disappointed” by the council’s response, adding: “All options are on the 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4741371/QUENTIN-LETTS-Castration-Secretary-State-desperate-depict-toughie-aimed-belt.html?ns_mchannel=rss&amp;ns_campaign=1490&amp;ito=1490" TargetMode="External"/><Relationship Id="rId11" Type="http://schemas.openxmlformats.org/officeDocument/2006/relationships/hyperlink" Target="https://apnews.com/article/f881e71a7ce72a9b306578e0038ff99c" TargetMode="External"/><Relationship Id="rId12" Type="http://schemas.openxmlformats.org/officeDocument/2006/relationships/hyperlink" Target="https://www.ft.com/content/c88bfb33-d6c5-419e-b093-44010060ff2f" TargetMode="External"/><Relationship Id="rId13" Type="http://schemas.openxmlformats.org/officeDocument/2006/relationships/hyperlink" Target="https://www.reuters.com/world/uk/britain-considering-chemical-castration-sex-offenders-under-prison-reforms-2025-05-22/" TargetMode="External"/><Relationship Id="rId14" Type="http://schemas.openxmlformats.org/officeDocument/2006/relationships/hyperlink" Target="https://www.theguardian.com/law/2025/mar/06/shabana-mahmood-sentencing-council-powers" TargetMode="External"/><Relationship Id="rId15" Type="http://schemas.openxmlformats.org/officeDocument/2006/relationships/hyperlink" Target="https://www.theguardian.com/law/2025/mar/30/ministers-bill-overturn-sentencing-guidelines-england-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