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grow over traffic impact of Scanlon’s Club community and prayer centre plan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have been raised regarding a planning application to transform the Scanlon's Member’s Club in Tyseley into a community and prayer facility. Local community group, the Tyseley and Hay Mills Liberal Democrats, has voiced strong opposition to these proposals, highlighting significant traffic and parking issues that may arise if the application is approved.</w:t>
      </w:r>
      <w:r/>
    </w:p>
    <w:p>
      <w:r/>
      <w:r>
        <w:t>The application lacks detailed information about necessary parking and management, raising alarms about traffic congestion, particularly during peak school hours. The nearby area, already known for its heavy traffic, particularly when parents drop off children at the local girls' grammar school, could see increased strain. The existing members' club primarily operated in the evenings, but the proposed facility would function from 5 am to midnight, seven days a week, and is expected to attract a considerable number of visitors, especially during prayer times on Fridays.</w:t>
      </w:r>
      <w:r/>
    </w:p>
    <w:p>
      <w:r/>
      <w:r>
        <w:t>Local residents and community groups are encouraged to express their concerns to Birmingham City Council, emphasising the need for a sound traffic management plan to mitigate potential disruptions. The Liberal Democrats remarked, “There is no statement on the planning application saying how the use of the facility would be managed and how traffic issues would be mitigated, so one can only assume this has not been considered.”</w:t>
      </w:r>
      <w:r/>
    </w:p>
    <w:p>
      <w:r/>
      <w:r>
        <w:t>The context of this application is framed within broader initiatives aimed at revitalising community spaces and addressing pressing social needs. The Tyseley and Hay Mills Liveable Neighbourhoods project, for instance, seeks to create healthier, better-connected urban areas through collaborative efforts involving local residents and organisations. Similar transformations have been met with both support and opposition; for example, plans to convert a vacant pub in Erdington into a community centre, which also includes prayer facilities, gathered significant public backing but faced objections over the potential loss of a public house.</w:t>
      </w:r>
      <w:r/>
    </w:p>
    <w:p>
      <w:r/>
      <w:r>
        <w:t>Community engagement plays a crucial role in these developments. Recent efforts to solicit resident feedback on local improvements in Tyseley and Hay Mills illustrate the push for inclusive urban development plans that acknowledge community desires and needs. While the transformation of local facilities holds potential social benefits, the balance between community enrichment and residential impact remains a contentious issue.</w:t>
      </w:r>
      <w:r/>
    </w:p>
    <w:p>
      <w:r/>
      <w:r>
        <w:t>A decision on the application concerning Scanlon’s Club is expected to be made in the near future, leaving local residents and interested parties anxious about its implications for both traffic management and community needs.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https://www.birminghammail.co.uk/news/midlands-news/traffic-concerns-over-plan-convert-31709257</w:t>
        </w:r>
      </w:hyperlink>
      <w:r>
        <w:t xml:space="preserve"> - Please view link - unable to able to access data</w:t>
      </w:r>
      <w:r/>
    </w:p>
    <w:p>
      <w:pPr>
        <w:pStyle w:val="ListNumber"/>
        <w:spacing w:line="240" w:lineRule="auto"/>
        <w:ind w:left="720"/>
      </w:pPr>
      <w:r/>
      <w:hyperlink r:id="rId15">
        <w:r>
          <w:rPr>
            <w:color w:val="0000EE"/>
            <w:u w:val="single"/>
          </w:rPr>
          <w:t>https://www.birmingham.gov.uk/psrviewdocs</w:t>
        </w:r>
      </w:hyperlink>
      <w:r>
        <w:t xml:space="preserve"> - Birmingham City Council's Planning Online service allows residents to view planning applications and documents, check the progress of current applications, comment on applications awaiting decision, and view documents, plans, and decision notices associated with applications since January 2006. The service recommends using Google Chrome or Microsoft Edge for better image delivery or rendering, as Internet Explorer may not fully open documents. For assistance, residents can contact planningandregenerationenquiries@birmingham.gov.uk.</w:t>
      </w:r>
      <w:r/>
    </w:p>
    <w:p>
      <w:pPr>
        <w:pStyle w:val="ListNumber"/>
        <w:spacing w:line="240" w:lineRule="auto"/>
        <w:ind w:left="720"/>
      </w:pPr>
      <w:r/>
      <w:hyperlink r:id="rId12">
        <w:r>
          <w:rPr>
            <w:color w:val="0000EE"/>
            <w:u w:val="single"/>
          </w:rPr>
          <w:t>https://www.birmingham.gov.uk/THLNP</w:t>
        </w:r>
      </w:hyperlink>
      <w:r>
        <w:t xml:space="preserve"> - The Tyseley and Hay Mills Liveable Neighbourhoods project aims to create a healthier, better-connected, and thriving city by working with local residents, community groups, businesses, and third-sector organizations. The project focuses on reducing economic, health, social, and environmental inequalities in the Tyseley and Hay Mills area. Potential areas of interest include housing, public transport, local healthcare services, green spaces, education, employment opportunities, shopping centers, social and cultural spaces, local food economy, digital services, and a safe and inclusive environment.</w:t>
      </w:r>
      <w:r/>
    </w:p>
    <w:p>
      <w:pPr>
        <w:pStyle w:val="ListNumber"/>
        <w:spacing w:line="240" w:lineRule="auto"/>
        <w:ind w:left="720"/>
      </w:pPr>
      <w:r/>
      <w:hyperlink r:id="rId10">
        <w:r>
          <w:rPr>
            <w:color w:val="0000EE"/>
            <w:u w:val="single"/>
          </w:rPr>
          <w:t>https://www.expressandstar.com/news/local-hubs/birmingham/2024/07/09/plans-to-turn-vacant-erdington-pub-into-community-centre/</w:t>
        </w:r>
      </w:hyperlink>
      <w:r>
        <w:t xml:space="preserve"> - Plans to transform the vacant Cross Keys pub in Erdington into a community and education center with an ancillary prayer facility have been recommended for approval. The Erdington Islamic Foundation's proposal includes two multi-use halls, classrooms, a library, and staff facilities. The application received 164 letters of support and a petition with 701 signatures, highlighting the potential social benefits and lack of community facilities in the area. However, 38 objections were also received, citing concerns over the loss of a public house and potential noise and public nuisance.</w:t>
      </w:r>
      <w:r/>
    </w:p>
    <w:p>
      <w:pPr>
        <w:pStyle w:val="ListNumber"/>
        <w:spacing w:line="240" w:lineRule="auto"/>
        <w:ind w:left="720"/>
      </w:pPr>
      <w:r/>
      <w:hyperlink r:id="rId11">
        <w:r>
          <w:rPr>
            <w:color w:val="0000EE"/>
            <w:u w:val="single"/>
          </w:rPr>
          <w:t>https://acocks-green-neighbourhood-forum.org/2025/01/10/tyseley-energy-park-local-improvements-share-your-views/</w:t>
        </w:r>
      </w:hyperlink>
      <w:r>
        <w:t xml:space="preserve"> - Acocks Greener, a local community group in Tyseley &amp; Hay Mills and Acocks Green, is collaborating with Birmingham City Council and Loconomy Ltd on the Coalition for Impact (C4I) project to prepare a Community Economic Plan for the Tyseley Energy Park and surrounding areas. The project seeks residents' input on aspects such as training and work, green spaces/community facilities, housing, public transport, cars, parking, and safety. A short online questionnaire is available for residents to share their ideas and help shape the future of the area.</w:t>
      </w:r>
      <w:r/>
    </w:p>
    <w:p>
      <w:pPr>
        <w:pStyle w:val="ListNumber"/>
        <w:spacing w:line="240" w:lineRule="auto"/>
        <w:ind w:left="720"/>
      </w:pPr>
      <w:r/>
      <w:hyperlink r:id="rId13">
        <w:r>
          <w:rPr>
            <w:color w:val="0000EE"/>
            <w:u w:val="single"/>
          </w:rPr>
          <w:t>https://www.birminghamconservatives.org.uk/news/opposition-councillors-provide-leadership-birmingham-city-council-key-issues</w:t>
        </w:r>
      </w:hyperlink>
      <w:r>
        <w:t xml:space="preserve"> - Opposition councillors from Birmingham Local Conservatives, the Liberal Democrats, and the Green Party successfully called in a decision to extend the city's contract with the Tyseley Incinerator for waste disposal. The Sustainability &amp; Transport Overview &amp; Scrutiny Committee reviewed the decision, highlighting the role of opposition councillors in providing leadership on key issues within Birmingham City Council.</w:t>
      </w:r>
      <w:r/>
    </w:p>
    <w:p>
      <w:pPr>
        <w:pStyle w:val="ListNumber"/>
        <w:spacing w:line="240" w:lineRule="auto"/>
        <w:ind w:left="720"/>
      </w:pPr>
      <w:r/>
      <w:hyperlink r:id="rId16">
        <w:r>
          <w:rPr>
            <w:color w:val="0000EE"/>
            <w:u w:val="single"/>
          </w:rPr>
          <w:t>https://www.birmingham.gov.uk/downloads/file/26994/tyseley_and_hay_mills_ward_action_plan</w:t>
        </w:r>
      </w:hyperlink>
      <w:r>
        <w:t xml:space="preserve"> - The Tyseley and Hay Mills Ward Action Plan outlines the strategic approach and initiatives for the Tyseley and Hay Mills area. The plan is available for download in PDF format and provides detailed information on the ward's development and improvement strategies.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rminghammail.co.uk/news/midlands-news/traffic-concerns-over-plan-convert-31709257" TargetMode="External"/><Relationship Id="rId10" Type="http://schemas.openxmlformats.org/officeDocument/2006/relationships/hyperlink" Target="https://www.expressandstar.com/news/local-hubs/birmingham/2024/07/09/plans-to-turn-vacant-erdington-pub-into-community-centre/" TargetMode="External"/><Relationship Id="rId11" Type="http://schemas.openxmlformats.org/officeDocument/2006/relationships/hyperlink" Target="https://acocks-green-neighbourhood-forum.org/2025/01/10/tyseley-energy-park-local-improvements-share-your-views/" TargetMode="External"/><Relationship Id="rId12" Type="http://schemas.openxmlformats.org/officeDocument/2006/relationships/hyperlink" Target="https://www.birmingham.gov.uk/THLNP" TargetMode="External"/><Relationship Id="rId13" Type="http://schemas.openxmlformats.org/officeDocument/2006/relationships/hyperlink" Target="https://www.birminghamconservatives.org.uk/news/opposition-councillors-provide-leadership-birmingham-city-council-key-issues" TargetMode="External"/><Relationship Id="rId14" Type="http://schemas.openxmlformats.org/officeDocument/2006/relationships/hyperlink" Target="https://www.noahwire.com" TargetMode="External"/><Relationship Id="rId15" Type="http://schemas.openxmlformats.org/officeDocument/2006/relationships/hyperlink" Target="https://www.birmingham.gov.uk/psrviewdocs" TargetMode="External"/><Relationship Id="rId16" Type="http://schemas.openxmlformats.org/officeDocument/2006/relationships/hyperlink" Target="https://www.birmingham.gov.uk/downloads/file/26994/tyseley_and_hay_mills_ward_action_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