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Erin Patterson trial exposes tensions over fatal mushroom lunch and courtroom protest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Erin Patterson’s trial has gripped the nation as the courtroom proceedings unfold in Morwell, Victoria, amid allegations of a shocking crime stemming from a seemingly innocuous lunch gathering. Patterson, 50, finds herself facing three counts of murder and one count of attempted murder following a fateful beef wellington meal served to her estranged husband’s family on 29 July 2023. This intimate setting turned tragic, resulting in the hospitalisation of four guests, with three of them ultimately succumbing to their ailments.</w:t>
      </w:r>
      <w:r/>
    </w:p>
    <w:p>
      <w:r/>
      <w:r>
        <w:t>The courtroom environment has been tense, recently interrupted by a protester who accused Justice Christopher Beale of bias, insisting that murder cases were being "rigged." Although Beale refrained from engaging with the disruption, the incident underscores the high-stakes nature of this trial and the public interest it has ignited.</w:t>
      </w:r>
      <w:r/>
    </w:p>
    <w:p>
      <w:r/>
      <w:r>
        <w:t>Central to the prosecution's case is the assertion that Patterson deliberately misled health officials regarding the origins of the mushrooms used in the meal. Testifying on the 19th day of the trial, a department of health official, Sallyann Atkinson, detailed her communications with Patterson in the days following the lunch. Atkinson indicated that Patterson claimed to have sourced fresh mushrooms from Woolworths and dried varieties from an Asian grocer. This information was crucial for determining whether a broader public health response was necessary, as all four guests exhibited severe gastroenteritis symptoms shortly after the meal.</w:t>
      </w:r>
      <w:r/>
    </w:p>
    <w:p>
      <w:r/>
      <w:r>
        <w:t>Atkinson recounted her exchanges with Patterson, noting that the accused described the dish as something she had never prepared before, expressing a desire to create "something fancy." Following the hospitalisation of the guests, Patterson struggled to engage with Atkinson, describing her situation as overwhelming due to her children being affected by the leftovers. This revelation adds layers to Patterson’s psychological state during a period fraught with anxiety and grief featuring the hospitalisation and demise of her guests.</w:t>
      </w:r>
      <w:r/>
    </w:p>
    <w:p>
      <w:r/>
      <w:r>
        <w:t>The defence, led by Colin Mandy SC, aims to shed light on Patterson's behaviour in the wake of the tragic events. He argues that the prosecution's narrative suggests guilt, portraying her actions as suspicious. He suggested that panic might have driven Patterson's subsequent responses, highlighting the intense scrutiny she faced from public health officials, the media, and law enforcement shortly after the incident. Mandy pointed out that this overwhelming pressure could lead anyone to react in ways that may seem unfathomable or incriminating when viewed through a prism of societal expectation and legal consequence.</w:t>
      </w:r>
      <w:r/>
    </w:p>
    <w:p>
      <w:r/>
      <w:r>
        <w:t>As the trial progresses, the jury is confronted with the dual narratives of innocence and guilt. While the prosecution paints Patterson as a callous perpetrator intent on deceit, the defence humanises her as a mother caught in an unimaginable crisis, frantically trying to manage the fallout from her actions. Questions linger about her emotional state and the potential impact of her profound distress on her subsequent decisions, particularly regarding the alleged lies.</w:t>
      </w:r>
      <w:r/>
    </w:p>
    <w:p>
      <w:r/>
      <w:r>
        <w:t>Atkinson is set to continue her testimony, and as the trial carries on, the tension in the courtroom reflects the broader societal uncertainties surrounding culpability and the tragic consequences of a seemingly innocent meal. The trial not only delves into Patterson's actions but also resonates with deep-seated fears about food safety and the harrowing reality of familial ties turned fatal.</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r/>
    </w:p>
    <w:p>
      <w:r/>
      <w:r>
        <w:t xml:space="preserve">Source: </w:t>
      </w:r>
      <w:hyperlink r:id="rId10">
        <w:r>
          <w:rPr>
            <w:color w:val="0000EE"/>
            <w:u w:val="single"/>
          </w:rPr>
          <w:t>Noah Wire Services</w:t>
        </w:r>
      </w:hyperlink>
      <w:r/>
    </w:p>
    <w:p>
      <w:pPr>
        <w:pStyle w:val="Heading2"/>
      </w:pPr>
      <w:r>
        <w:t>Bibliography</w:t>
      </w:r>
      <w:r/>
    </w:p>
    <w:p>
      <w:r/>
      <w:r>
        <w:t xml:space="preserve">1. </w:t>
      </w:r>
      <w:hyperlink r:id="rId9">
        <w:r>
          <w:rPr>
            <w:color w:val="0000EE"/>
            <w:u w:val="single"/>
          </w:rPr>
          <w:t>https://www.theguardian.com/australia-news/2025/may/26/protester-accosts-judge-erin-patterson-mushroom-lunch-trial-ntwnfb</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australia-news/2025/may/26/protester-accosts-judge-erin-patterson-mushroom-lunch-trial-ntwnfb"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