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Bradford leads UK with most garden complaints amid rising urban disputes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a widespread affection for well-kept homes, a recent study has brought unsettling news regarding garden maintenance across the UK. As it turns out, Bradford has obtained the dubious distinction of having the "messiest gardens" in Britain, with a staggering 9,177 complaints related to garden upkeep submitted to the Bradford City Council between 2020 and 2025. This equates to nearly five complaints daily, with concerns ranging from overgrown lawns to dog fouling and dumped rubbish. Disturbingly, a remarkable 96% of these complaints were associated with domestic refuse, highlighting a significant neglect of outdoor spaces, particularly during inclement weather when residents may avoid their gardens.</w:t>
      </w:r>
      <w:r/>
    </w:p>
    <w:p>
      <w:r/>
      <w:r>
        <w:t>The poor state of gardens is not solely attributable to individual negligence; broader cleanliness issues plague Bradford. The city has reported over 18,000 fly-tipping incidents in recent years according to data from Defra, positioning it among the top 15 hotspots for illegal dumping in the UK. This chronic problem reflects a wider cultural phenomenon where, despite a societal penchant for immaculate interiors, the allure of outdoor spaces often loses its appeal. Barnsley holds the next highest number of garden-related complaints, with 5,883 logged over the same five-year span, while Rotherham, Wigan, and Leeds also rank highly in problematic garden upkeep.</w:t>
      </w:r>
      <w:r/>
    </w:p>
    <w:p>
      <w:r/>
      <w:r>
        <w:t>Interestingly, London, typically viewed as a bustling metropolis, has also emerged as a significant player in the realm of garden grievances. Airtasker's 'Garden Gripe Report' notes that London residents lodged 1,333 complaints specifically about overgrown hedges, leading many to label it as the 'Garden Gripe Capital' of the UK. Across the nation, nearly 12,000 garden-related disputes were reported, with complaints in Greater London reaching a total of 1,989. Overgrown gardens remain the most common issue cited, indicating that garden disputes are not a mere issue for the more rural or suburban communities but resonate in urban settings as well.</w:t>
      </w:r>
      <w:r/>
    </w:p>
    <w:p>
      <w:r/>
      <w:r>
        <w:t xml:space="preserve">Moreover, other cities have also been tagged as contributors to garden disputes. Birmingham was cited among the worst in the West Midlands for such complaints, with a notable 70 reports in the past year, predominantly regarding overgrown gardens. Nearby Wolverhampton led the region with 140 complaints, signalling a clear trend that significant numbers of residents are grappling with garden maintenance problems across England's metropolitan areas. </w:t>
      </w:r>
      <w:r/>
    </w:p>
    <w:p>
      <w:r/>
      <w:r>
        <w:t>The escalation of these disputes accentuates the need for residents to address issues before they develop into larger conflicts with neighbours. Garden maintenance may often be viewed as a personal choice; however, it invariably impacts community dynamics. Poorly maintained gardens not only detract from the aesthetic value of neighbourhoods but also increase tensions among residents. A proactive approach to maintaining gardens could foster better neighbourly relations and reduce the number of disputes reported across the nation.</w:t>
      </w:r>
      <w:r/>
    </w:p>
    <w:p>
      <w:r/>
      <w:r>
        <w:t>In summary, the statistics reveal an alarming disconnect between the ideal of a picturesque garden and the reality observed in many regions across the UK. While Bradford stands out for its significant number of garden complaints, London and other cities are not far behind, showcasing a pressing need for community engagement in maintaining outdoor spaces. As the saying goes, it is essential we tend to our gardens not just for ourselves but for our neighbours and the communities we inhabit.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https://www.express.co.uk/news/uk/2060225/uk-city-worst-gardens-revealed</w:t>
        </w:r>
      </w:hyperlink>
      <w:r>
        <w:t xml:space="preserve"> - Please view link - unable to able to access data</w:t>
      </w:r>
      <w:r/>
    </w:p>
    <w:p>
      <w:pPr>
        <w:pStyle w:val="ListNumber"/>
        <w:spacing w:line="240" w:lineRule="auto"/>
        <w:ind w:left="720"/>
      </w:pPr>
      <w:r/>
      <w:hyperlink r:id="rId10">
        <w:r>
          <w:rPr>
            <w:color w:val="0000EE"/>
            <w:u w:val="single"/>
          </w:rPr>
          <w:t>https://www.airtasker.com/uk/garden-gripes/</w:t>
        </w:r>
      </w:hyperlink>
      <w:r>
        <w:t xml:space="preserve"> - Airtasker's 2024 UK Garden Gripes Report reveals that London leads with 1,333 complaints about overgrown hedges, followed by Brighton and Liverpool. The report highlights that nearly 12,000 garden-related disputes were reported across the UK, with overgrown gardens being the most common issue. The study also identifies areas with the fewest complaints, such as Carnoustie and Bolton, and provides insights into resolving common garden disputes like pruning overhanging trees and addressing invasive plants.</w:t>
      </w:r>
      <w:r/>
    </w:p>
    <w:p>
      <w:pPr>
        <w:pStyle w:val="ListNumber"/>
        <w:spacing w:line="240" w:lineRule="auto"/>
        <w:ind w:left="720"/>
      </w:pPr>
      <w:r/>
      <w:hyperlink r:id="rId12">
        <w:r>
          <w:rPr>
            <w:color w:val="0000EE"/>
            <w:u w:val="single"/>
          </w:rPr>
          <w:t>https://www.standard.co.uk/homesandproperty/gardening/neighbour-wars-london-is-the-garden-gripe-capital-of-the-uk-b1180970.html</w:t>
        </w:r>
      </w:hyperlink>
      <w:r>
        <w:t xml:space="preserve"> - An article from the Evening Standard discusses Airtasker's 'Garden Gripe Report', naming London as the UK's 'Garden Gripe Capital' with 1,333 complaints about overgrown hedges. The report highlights that nearly 12,000 complaints were made nationwide, with overgrown gardens being the most common issue. It also notes that Greater London accounted for 1,989 complaints, followed by the North West with 1,174 complaints. The article emphasizes the importance of addressing garden disputes to maintain neighbourly relations.</w:t>
      </w:r>
      <w:r/>
    </w:p>
    <w:p>
      <w:pPr>
        <w:pStyle w:val="ListNumber"/>
        <w:spacing w:line="240" w:lineRule="auto"/>
        <w:ind w:left="720"/>
      </w:pPr>
      <w:r/>
      <w:hyperlink r:id="rId14">
        <w:r>
          <w:rPr>
            <w:color w:val="0000EE"/>
            <w:u w:val="single"/>
          </w:rPr>
          <w:t>https://www.westwaleschronicle.co.uk/blog/2022/12/06/nightmare-neighbours-uk-cities-with-the-most-nuisance-neighbours-revealed/</w:t>
        </w:r>
      </w:hyperlink>
      <w:r>
        <w:t xml:space="preserve"> - A report from the West Wales Chronicle reveals that Manchester has the highest number of nuisance neighbour complaints in the UK, averaging 12,280 annually. Other cities with significant complaints include Newham, Birmingham, and Haringey. The report highlights that Bradford ranks sixth with an average of 5,475 complaints per year. The data underscores the prevalence of neighbour disputes across major UK cities and the need for effective resolution strategies.</w:t>
      </w:r>
      <w:r/>
    </w:p>
    <w:p>
      <w:pPr>
        <w:pStyle w:val="ListNumber"/>
        <w:spacing w:line="240" w:lineRule="auto"/>
        <w:ind w:left="720"/>
      </w:pPr>
      <w:r/>
      <w:hyperlink r:id="rId13">
        <w:r>
          <w:rPr>
            <w:color w:val="0000EE"/>
            <w:u w:val="single"/>
          </w:rPr>
          <w:t>https://www.birminghamworld.uk/community/birmingham-amongst-the-worst-locations-in-the-west-midlands-for-garden-disputes-4804962</w:t>
        </w:r>
      </w:hyperlink>
      <w:r>
        <w:t xml:space="preserve"> - An article from BirminghamWorld discusses Airtasker's 'Garden Gripe Report', highlighting that Birmingham is among the worst locations in the West Midlands for garden disputes, with 70 complaints reported over the past year. The most common issue was overgrown gardens, accounting for 86% of complaints. The report also notes that Wolverhampton had the highest number of complaints in the region, with 140 reported. The article emphasizes the need for residents to address garden issues to maintain good neighbourly relations.</w:t>
      </w:r>
      <w:r/>
    </w:p>
    <w:p>
      <w:pPr>
        <w:pStyle w:val="ListNumber"/>
        <w:spacing w:line="240" w:lineRule="auto"/>
        <w:ind w:left="720"/>
      </w:pPr>
      <w:r/>
      <w:hyperlink r:id="rId11">
        <w:r>
          <w:rPr>
            <w:color w:val="0000EE"/>
            <w:u w:val="single"/>
          </w:rPr>
          <w:t>https://swanseabaynews.com/2022/09/21/nightmare-neighbours-swansea-named-in-top-10-uk-cities-with-most-nuisance-neighbours/</w:t>
        </w:r>
      </w:hyperlink>
      <w:r>
        <w:t xml:space="preserve"> - An article from Swansea Bay News reports that Swansea is among the top 10 UK cities with the most nuisance neighbours, with an average of 4,653 complaints per year. Other cities in the top 10 include Manchester, Newham, and Birmingham. The report highlights that Bradford ranks sixth with an average of 5,475 complaints annually. The data underscores the widespread nature of neighbour disputes across the UK and the importance of addressing such issues.</w:t>
      </w:r>
      <w:r/>
    </w:p>
    <w:p>
      <w:pPr>
        <w:pStyle w:val="ListNumber"/>
        <w:spacing w:line="240" w:lineRule="auto"/>
        <w:ind w:left="720"/>
      </w:pPr>
      <w:r/>
      <w:hyperlink r:id="rId15">
        <w:r>
          <w:rPr>
            <w:color w:val="0000EE"/>
            <w:u w:val="single"/>
          </w:rPr>
          <w:t>https://www.propertyreporter.co.uk/almost-12000-brits-involved-in-garden-gripes-with-neighbours.html</w:t>
        </w:r>
      </w:hyperlink>
      <w:r>
        <w:t xml:space="preserve"> - An article from Property Reporter discusses Airtasker's 'Garden Gripe Report', revealing that nearly 12,000 Brits have made official complaints about their neighbour's garden over the past year. The report highlights that London leads with 1,333 complaints about overgrown hedges, followed by Brighton and Liverpool. It also notes that Greater London accounted for 1,989 complaints, with the North West and South East regions following. The article emphasizes the need for residents to address garden issues to maintain good neighbourly relations.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225/uk-city-worst-gardens-revealed" TargetMode="External"/><Relationship Id="rId10" Type="http://schemas.openxmlformats.org/officeDocument/2006/relationships/hyperlink" Target="https://www.airtasker.com/uk/garden-gripes/" TargetMode="External"/><Relationship Id="rId11" Type="http://schemas.openxmlformats.org/officeDocument/2006/relationships/hyperlink" Target="https://swanseabaynews.com/2022/09/21/nightmare-neighbours-swansea-named-in-top-10-uk-cities-with-most-nuisance-neighbours/" TargetMode="External"/><Relationship Id="rId12" Type="http://schemas.openxmlformats.org/officeDocument/2006/relationships/hyperlink" Target="https://www.standard.co.uk/homesandproperty/gardening/neighbour-wars-london-is-the-garden-gripe-capital-of-the-uk-b1180970.html" TargetMode="External"/><Relationship Id="rId13" Type="http://schemas.openxmlformats.org/officeDocument/2006/relationships/hyperlink" Target="https://www.birminghamworld.uk/community/birmingham-amongst-the-worst-locations-in-the-west-midlands-for-garden-disputes-4804962" TargetMode="External"/><Relationship Id="rId14" Type="http://schemas.openxmlformats.org/officeDocument/2006/relationships/hyperlink" Target="https://www.westwaleschronicle.co.uk/blog/2022/12/06/nightmare-neighbours-uk-cities-with-the-most-nuisance-neighbours-revealed/" TargetMode="External"/><Relationship Id="rId15" Type="http://schemas.openxmlformats.org/officeDocument/2006/relationships/hyperlink" Target="https://www.propertyreporter.co.uk/almost-12000-brits-involved-in-garden-gripes-with-neighbour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