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punished for dangerous pavement escape amidst spike in local crime cases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worrying incident on Dundee's Hilltown, pedestrians were forced to jump out of the way as Paul Malone, a 32-year-old man, dangerously mounted the pavement while fleeing from police. The event unfolded around 10.30 pm on March 5, following an altercation at Babu's takeaway. In a bid to evade capture, Malone drove his Vauxhall Corsa aggressively in the wrong direction, prompting three individuals to take swift action to avoid being struck. Following his reckless behaviour, he was later located at his address on Annan Terrace, where he refused to provide breath specimens to test for alcohol.</w:t>
      </w:r>
      <w:r/>
    </w:p>
    <w:p>
      <w:r/>
      <w:r>
        <w:t>Malone's actions resulted in a significant legal consequence; he was sentenced to perform 120 hours of unpaid work and disqualified from driving for a year. His defence attorney, David Duncan, spoke about the panic that propelled Malone's reckless driving, suggesting that the pressure of police attention led to his poor decisions.</w:t>
      </w:r>
      <w:r/>
    </w:p>
    <w:p>
      <w:r/>
      <w:r>
        <w:t>The incident reflects broader concerns regarding road safety and the lengths individuals may go to when confronted by law enforcement. Notably, this case is part of a wider tapestry of criminal activity in the region, which includes a range of offences from theft and vandalism to drug-related driving incidents.</w:t>
      </w:r>
      <w:r/>
    </w:p>
    <w:p>
      <w:r/>
      <w:r>
        <w:t>In a separate case, David France, a vengeful ex-boyfriend, undertook a near 900-mile round trip from Wales to Fife simply to vandalise his former partner's home with derogatory graffiti. His actions included painting slurs on properties located on a street ironically named Lovers Lane. This incident further illustrates the lengths to which some individuals will go in acts of vandalism and emotional harm, raising questions around the effectiveness of measures aimed at curbing such behaviour.</w:t>
      </w:r>
      <w:r/>
    </w:p>
    <w:p>
      <w:r/>
      <w:r>
        <w:t>Meanwhile, other court cases reveal the rising trend of shoplifting in the area. Saban Mili, a 23-year-old from Glenrothes, was found guilty of stealing over £9,000 worth of goods from various supermarkets over a three-month span. With previous theft charges in his record and relying on a Romanian translator during proceedings, Mili highlighted the challenges of crime prevention, particularly related to economic hardship. The court noted that Mili’s situation was compounded by his lack of income, leaving authorities to grapple with a growing wave of retail theft that disrupts local communities.</w:t>
      </w:r>
      <w:r/>
    </w:p>
    <w:p>
      <w:r/>
      <w:r>
        <w:t>In another incident, Ross Carl, a mechanic from Dundee, was banned from driving for three years after being stopped by police while nearly four times the drug-driving limit. Having smoked cannabis just before his journey, Carl presented a troubling example of impaired driving that endangers public safety. His case underscores ongoing concerns regarding drug use and its impact on road safety.</w:t>
      </w:r>
      <w:r/>
    </w:p>
    <w:p>
      <w:r/>
      <w:r>
        <w:t xml:space="preserve">Overall, these court cases exemplify an array of troubling behaviour within the community, illustrating the multifaceted challenges faced by local law enforcement and the judiciary in navigating crime that intertwines with issues of mental health, substance abuse, and emotional distress. The repercussions of such actions extend beyond individual accountability, impacting broader societal norms and safety standards. </w:t>
      </w:r>
      <w:r/>
    </w:p>
    <w:p>
      <w:r/>
      <w:r>
        <w:t>As the judicial system continues to respond to these incidents, community resources and preventive measures will be essential in addressing the root causes of these behaviours, aiming to foster a safer environment for all residents.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https://www.thecourier.co.uk/fp/news/courts/5255746/friday-court-round-up-pavement-drive/</w:t>
        </w:r>
      </w:hyperlink>
      <w:r>
        <w:t xml:space="preserve"> - Please view link - unable to able to access data</w:t>
      </w:r>
      <w:r/>
    </w:p>
    <w:p>
      <w:pPr>
        <w:pStyle w:val="ListNumber"/>
        <w:spacing w:line="240" w:lineRule="auto"/>
        <w:ind w:left="720"/>
      </w:pPr>
      <w:r/>
      <w:hyperlink r:id="rId10">
        <w:r>
          <w:rPr>
            <w:color w:val="0000EE"/>
            <w:u w:val="single"/>
          </w:rPr>
          <w:t>https://www.thecourier.co.uk/fp/news/courts/5255746/friday-court-round-up-pavement-drive/</w:t>
        </w:r>
      </w:hyperlink>
      <w:r>
        <w:t xml:space="preserve"> - A 32-year-old man from Dundee, Paul Malone, was sentenced after driving dangerously on March 5. He mounted the pavement to evade police, forcing pedestrians to jump out of the way. Malone was later found at his home and refused to provide breath specimens. He was ordered to perform 120 hours of unpaid work and disqualified from driving for 12 months.</w:t>
      </w:r>
      <w:r/>
    </w:p>
    <w:p>
      <w:pPr>
        <w:pStyle w:val="ListNumber"/>
        <w:spacing w:line="240" w:lineRule="auto"/>
        <w:ind w:left="720"/>
      </w:pPr>
      <w:r/>
      <w:hyperlink r:id="rId11">
        <w:r>
          <w:rPr>
            <w:color w:val="0000EE"/>
            <w:u w:val="single"/>
          </w:rPr>
          <w:t>https://www.thecourier.co.uk/fp/news/courts/5194922/thursday-court-round-up-double-killer/</w:t>
        </w:r>
      </w:hyperlink>
      <w:r>
        <w:t xml:space="preserve"> - A double killer, Paul Erskine, was sentenced to an additional 18 months in prison for assaulting a fellow inmate in HMP Perth. Erskine, who was already serving life sentences for two murders, attacked Cadil Huseen, a key witness in his trial, by slashing his leg with a sharp implement. The incident occurred in the prison's C Hall.</w:t>
      </w:r>
      <w:r/>
    </w:p>
    <w:p>
      <w:pPr>
        <w:pStyle w:val="ListNumber"/>
        <w:spacing w:line="240" w:lineRule="auto"/>
        <w:ind w:left="720"/>
      </w:pPr>
      <w:r/>
      <w:hyperlink r:id="rId12">
        <w:r>
          <w:rPr>
            <w:color w:val="0000EE"/>
            <w:u w:val="single"/>
          </w:rPr>
          <w:t>https://www.pressandjournal.co.uk/fp/news/moray/4868986/paint-thrown-over-new-home-in-kinloss-before-culprit-leaves-a-trail-of-footprints/</w:t>
        </w:r>
      </w:hyperlink>
      <w:r>
        <w:t xml:space="preserve"> - In Kinloss, a vandal sprayed paint over a new home and left a note stating the land belonged to the people of Kinloss. The culprit left a trail of footprints leading back to Findhorn. A £2,000 reward was offered for information leading to a conviction.</w:t>
      </w:r>
      <w:r/>
    </w:p>
    <w:p>
      <w:pPr>
        <w:pStyle w:val="ListNumber"/>
        <w:spacing w:line="240" w:lineRule="auto"/>
        <w:ind w:left="720"/>
      </w:pPr>
      <w:r/>
      <w:hyperlink r:id="rId13">
        <w:r>
          <w:rPr>
            <w:color w:val="0000EE"/>
            <w:u w:val="single"/>
          </w:rPr>
          <w:t>https://www.glasgowworld.com/news/vandals-spray-paint-house-in-kirkintilloch-in-targeted-incident-250560</w:t>
        </w:r>
      </w:hyperlink>
      <w:r>
        <w:t xml:space="preserve"> - In Kirkintilloch, vandals targeted a house by spray-painting its gates with red paint. The incident occurred between September 10 and September 17. Police are appealing for witnesses to come forward.</w:t>
      </w:r>
      <w:r/>
    </w:p>
    <w:p>
      <w:pPr>
        <w:pStyle w:val="ListNumber"/>
        <w:spacing w:line="240" w:lineRule="auto"/>
        <w:ind w:left="720"/>
      </w:pPr>
      <w:r/>
      <w:hyperlink r:id="rId14">
        <w:r>
          <w:rPr>
            <w:color w:val="0000EE"/>
            <w:u w:val="single"/>
          </w:rPr>
          <w:t>https://www.fifetoday.co.uk/news/crime/vehicles-vandalised-with-spray-paint-in-kirkcaldy-3525453</w:t>
        </w:r>
      </w:hyperlink>
      <w:r>
        <w:t xml:space="preserve"> - In Kirkcaldy, five vehicles parked on Alexandra Street and Mitchell Street were vandalised with spray paint between 9pm and 10pm on January 6. Police are investigating and seeking any CCTV or dash cam footage from the area.</w:t>
      </w:r>
      <w:r/>
    </w:p>
    <w:p>
      <w:pPr>
        <w:pStyle w:val="ListNumber"/>
        <w:spacing w:line="240" w:lineRule="auto"/>
        <w:ind w:left="720"/>
      </w:pPr>
      <w:r/>
      <w:hyperlink r:id="rId15">
        <w:r>
          <w:rPr>
            <w:color w:val="0000EE"/>
            <w:u w:val="single"/>
          </w:rPr>
          <w:t>https://www.falkirkherald.co.uk/news/crime/attacked-ex-partners-dad-with-self-defence-spray-580745</w:t>
        </w:r>
      </w:hyperlink>
      <w:r>
        <w:t xml:space="preserve"> - John Ramsay, 27, used a 'self-defence' spray in a revenge attack against his ex-partner's father in Whitecross. The incident occurred on May 5, 2018, and Ramsay was placed on a community payback order with the condition to complete 200 hours of unpaid work within six months.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news/courts/5255746/friday-court-round-up-pavement-drive/" TargetMode="External"/><Relationship Id="rId11" Type="http://schemas.openxmlformats.org/officeDocument/2006/relationships/hyperlink" Target="https://www.thecourier.co.uk/fp/news/courts/5194922/thursday-court-round-up-double-killer/" TargetMode="External"/><Relationship Id="rId12" Type="http://schemas.openxmlformats.org/officeDocument/2006/relationships/hyperlink" Target="https://www.pressandjournal.co.uk/fp/news/moray/4868986/paint-thrown-over-new-home-in-kinloss-before-culprit-leaves-a-trail-of-footprints/" TargetMode="External"/><Relationship Id="rId13" Type="http://schemas.openxmlformats.org/officeDocument/2006/relationships/hyperlink" Target="https://www.glasgowworld.com/news/vandals-spray-paint-house-in-kirkintilloch-in-targeted-incident-250560" TargetMode="External"/><Relationship Id="rId14" Type="http://schemas.openxmlformats.org/officeDocument/2006/relationships/hyperlink" Target="https://www.fifetoday.co.uk/news/crime/vehicles-vandalised-with-spray-paint-in-kirkcaldy-3525453" TargetMode="External"/><Relationship Id="rId15" Type="http://schemas.openxmlformats.org/officeDocument/2006/relationships/hyperlink" Target="https://www.falkirkherald.co.uk/news/crime/attacked-ex-partners-dad-with-self-defence-spray-5807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