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crackdown on fare evaders highlights rising tension on London’s Tube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Robert Jenrick has recently emerged as a vocal critic of fare dodging on London’s public transport system, particularly in light of the £130 million loss incurred by Transport for London (TfL) each year due to evasion. His confrontations with fare evaders, which have attracted over ten million views online, resonate deeply in a city where rising transport costs are already a source of frustration. Jenrick’s blunt assertion, “You’re on camera, mate, you’re bang to rights,” during his jaunts through ticket barriers signifies a growing unrest about the prevalence of fare dodging amid escalating public transport fares.</w:t>
      </w:r>
      <w:r/>
    </w:p>
    <w:p>
      <w:r/>
      <w:r>
        <w:t>The importance of the issue is underscored by the broader economic context. With recent fare hikes of 4.6% across the Tube network, users are feeling the pinch. The high cost of living in the city exacerbates tensions, leaving many commuters frustrated as they witness others seemingly take advantage of the system. Amidst this setting, anecdotal tales of confrontations—like one shared by a frustrated commuter at Victoria—illustrate a common grievance. After witnessing someone sneak past the fare gate, the commuter was met with indifference when they questioned the evader's morality. This lack of accountability raises concerns about both societal norms and the effectiveness of enforcement.</w:t>
      </w:r>
      <w:r/>
    </w:p>
    <w:p>
      <w:r/>
      <w:r>
        <w:t>Transport for London has been proactive in tackling fare evasion, especially with their recent initiatives that include increasing penalty fares from £80 to £100, aiming to deter habitual offenders. According to TfL, these measures are part of a comprehensive strategy rolling out new technology and a dedicated team of investigators targeting frequent violators. The emphasis on enhanced enforcement actions, including body-worn cameras for staff, indicates a recognition of the need to protect frontline workers from potential abuse while also instilling a sense of deterrence among evaders.</w:t>
      </w:r>
      <w:r/>
    </w:p>
    <w:p>
      <w:r/>
      <w:r>
        <w:t>Yet, it is the human element that remains critical in this discourse. Jenrick's prominent visibility as he takes on fare evaders brings to light significant social dynamics: the interactions between fare payers and those who evade payments. While authority figures like Jenrick and TfL staff take critical roles in enforcement, the article highlights a palpable frustration among civil citizens, particularly women, who find themselves stepping into this breach. This reality points to a deeper cultural issue where everyday passengers feel compelled to confront rule-breakers due to a perceived lack of support from official channels.</w:t>
      </w:r>
      <w:r/>
    </w:p>
    <w:p>
      <w:r/>
      <w:r>
        <w:t>Moreover, Sadiq Khan, the Mayor of London, has openly supported these tougher measures, recognising that without consistent enforcement, the issue of fare evasion may persist alongside rising operational costs. In advocating for solutions like wider access gates and sophisticated surveillance technologies powered by AI, Khan suggests that safeguarding the integrity of public transport systems requires comprehensive innovation.</w:t>
      </w:r>
      <w:r/>
    </w:p>
    <w:p>
      <w:r/>
      <w:r>
        <w:t>The question of deterrence looms large—will greater enforcement measures change behaviour? As TfL seeks to curb fare evasion through these innovative strategies, the narrative demonstrates a larger societal challenge: fostering a culture of communal responsibility among commuters where paying fare becomes a shared value rather than a transactional obligation. Perhaps, if passengers collectively hold each other accountable—much like Jenrick has in his publicised encounters—the tide of fare dodging could begin to turn.</w:t>
      </w:r>
      <w:r/>
    </w:p>
    <w:p>
      <w:r/>
      <w:r>
        <w:t>In conclusion, as the city moves forward with these stringent measures, the hope is that both technology and human intervention will work cohesively to restore trust in the system. With the burgeoning burden on commuters to address fare evasion, it becomes essential for authorities not just to focus on punitive measures but to also reinforce community awareness and responsibility in the face of rising travel costs.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https://www.independent.co.uk/voices/fare-dodgers-robert-jenrick-sadiq-khan-tube-b2760609.html</w:t>
        </w:r>
      </w:hyperlink>
      <w:r>
        <w:t xml:space="preserve"> - Please view link - unable to able to access data</w:t>
      </w:r>
      <w:r/>
    </w:p>
    <w:p>
      <w:pPr>
        <w:pStyle w:val="ListNumber"/>
        <w:spacing w:line="240" w:lineRule="auto"/>
        <w:ind w:left="720"/>
      </w:pPr>
      <w:r/>
      <w:hyperlink r:id="rId9">
        <w:r>
          <w:rPr>
            <w:color w:val="0000EE"/>
            <w:u w:val="single"/>
          </w:rPr>
          <w:t>https://www.independent.co.uk/voices/fare-dodgers-robert-jenrick-sadiq-khan-tube-b2760609.html</w:t>
        </w:r>
      </w:hyperlink>
      <w:r>
        <w:t xml:space="preserve"> - An opinion piece discussing Robert Jenrick's recent confrontations with fare evaders on the London Underground, highlighting the personal experiences of the author and the broader issue of fare evasion in London.</w:t>
      </w:r>
      <w:r/>
    </w:p>
    <w:p>
      <w:pPr>
        <w:pStyle w:val="ListNumber"/>
        <w:spacing w:line="240" w:lineRule="auto"/>
        <w:ind w:left="720"/>
      </w:pPr>
      <w:r/>
      <w:hyperlink r:id="rId10">
        <w:r>
          <w:rPr>
            <w:color w:val="0000EE"/>
            <w:u w:val="single"/>
          </w:rPr>
          <w:t>https://tfl.gov.uk/info-for/media/press-releases/2024/february/tfl-rolls-out-tougher-action-on-fare-evaders-and-staff-abuse-with-increased-penalty-fares-and-body-worn-cameras</w:t>
        </w:r>
      </w:hyperlink>
      <w:r>
        <w:t xml:space="preserve"> - Transport for London (TfL) announces enhanced measures to combat fare evasion and staff abuse, including increased penalty fares and the introduction of body-worn cameras for frontline staff.</w:t>
      </w:r>
      <w:r/>
    </w:p>
    <w:p>
      <w:pPr>
        <w:pStyle w:val="ListNumber"/>
        <w:spacing w:line="240" w:lineRule="auto"/>
        <w:ind w:left="720"/>
      </w:pPr>
      <w:r/>
      <w:hyperlink r:id="rId12">
        <w:r>
          <w:rPr>
            <w:color w:val="0000EE"/>
            <w:u w:val="single"/>
          </w:rPr>
          <w:t>https://tfl.gov.uk/info-for/media/press-releases/2025/april/tfl-introduces-new-measures-to-halve-fare-evasion-across-all-tfl-services</w:t>
        </w:r>
      </w:hyperlink>
      <w:r>
        <w:t xml:space="preserve"> - TfL introduces a new strategy to reduce fare evasion across all services, focusing on expanding the team of professional investigators and utilizing advanced technology to target prolific offenders.</w:t>
      </w:r>
      <w:r/>
    </w:p>
    <w:p>
      <w:pPr>
        <w:pStyle w:val="ListNumber"/>
        <w:spacing w:line="240" w:lineRule="auto"/>
        <w:ind w:left="720"/>
      </w:pPr>
      <w:r/>
      <w:hyperlink r:id="rId13">
        <w:r>
          <w:rPr>
            <w:color w:val="0000EE"/>
            <w:u w:val="single"/>
          </w:rPr>
          <w:t>https://tfl.gov.uk/info-for/media/press-releases/2024/march/higher-penalty-fares-on-tfl-services-to-reduce-fare-evasion-and-ensure-consistency-across-transport-networks</w:t>
        </w:r>
      </w:hyperlink>
      <w:r>
        <w:t xml:space="preserve"> - TfL increases penalty fares from £80 to £100 to deter fare evasion, aligning with the Department for Transport's decision to standardize penalty fares across National Rail and TfL services.</w:t>
      </w:r>
      <w:r/>
    </w:p>
    <w:p>
      <w:pPr>
        <w:pStyle w:val="ListNumber"/>
        <w:spacing w:line="240" w:lineRule="auto"/>
        <w:ind w:left="720"/>
      </w:pPr>
      <w:r/>
      <w:hyperlink r:id="rId11">
        <w:r>
          <w:rPr>
            <w:color w:val="0000EE"/>
            <w:u w:val="single"/>
          </w:rPr>
          <w:t>https://feeds.bbci.co.uk/news/articles/cn8vq8vwg1zo</w:t>
        </w:r>
      </w:hyperlink>
      <w:r>
        <w:t xml:space="preserve"> - BBC News reports on TfL's latest efforts to reduce fare evasion, including employing a team of investigators to target frequent offenders and the implementation of new technology to identify fare evaders.</w:t>
      </w:r>
      <w:r/>
    </w:p>
    <w:p>
      <w:pPr>
        <w:pStyle w:val="ListNumber"/>
        <w:spacing w:line="240" w:lineRule="auto"/>
        <w:ind w:left="720"/>
      </w:pPr>
      <w:r/>
      <w:hyperlink r:id="rId14">
        <w:r>
          <w:rPr>
            <w:color w:val="0000EE"/>
            <w:u w:val="single"/>
          </w:rPr>
          <w:t>https://www.itv.com/news/london/2025-04-30/prolific-fare-evaders-targeted-in-major-crackdown-on-london-underground</w:t>
        </w:r>
      </w:hyperlink>
      <w:r>
        <w:t xml:space="preserve"> - ITV News London covers TfL's crackdown on prolific fare evaders, detailing the formation of a new team of investigators and the use of advanced technology to halve revenue loss due to fare evasion.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fare-dodgers-robert-jenrick-sadiq-khan-tube-b2760609.html" TargetMode="External"/><Relationship Id="rId10" Type="http://schemas.openxmlformats.org/officeDocument/2006/relationships/hyperlink" Target="https://tfl.gov.uk/info-for/media/press-releases/2024/february/tfl-rolls-out-tougher-action-on-fare-evaders-and-staff-abuse-with-increased-penalty-fares-and-body-worn-cameras" TargetMode="External"/><Relationship Id="rId11" Type="http://schemas.openxmlformats.org/officeDocument/2006/relationships/hyperlink" Target="https://feeds.bbci.co.uk/news/articles/cn8vq8vwg1zo" TargetMode="External"/><Relationship Id="rId12" Type="http://schemas.openxmlformats.org/officeDocument/2006/relationships/hyperlink" Target="https://tfl.gov.uk/info-for/media/press-releases/2025/april/tfl-introduces-new-measures-to-halve-fare-evasion-across-all-tfl-services" TargetMode="External"/><Relationship Id="rId13" Type="http://schemas.openxmlformats.org/officeDocument/2006/relationships/hyperlink" Target="https://tfl.gov.uk/info-for/media/press-releases/2024/march/higher-penalty-fares-on-tfl-services-to-reduce-fare-evasion-and-ensure-consistency-across-transport-networks" TargetMode="External"/><Relationship Id="rId14" Type="http://schemas.openxmlformats.org/officeDocument/2006/relationships/hyperlink" Target="https://www.itv.com/news/london/2025-04-30/prolific-fare-evaders-targeted-in-major-crackdown-on-london-undergrou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