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Jenrick’s fare-dodging crusade exposes Labour’s silence on petty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no shortage of reasons to be critical of Robert Jenrick, the former immigration minister whose controversial decisions have left many questioning his judgement. His administration is perhaps most infamously noted for ordering a centre for unaccompanied child asylum-seekers to remove murals of cartoon characters. The rationale? To prevent these vulnerable children from becoming misled about their circumstances, as if an element of welcoming imagery might foster unrealistic expectations about safety and acceptance.</w:t>
      </w:r>
      <w:r/>
    </w:p>
    <w:p>
      <w:r/>
      <w:r>
        <w:t>Beyond such direct critiques, Jenrick’s tenure is marred by his unlawful handling of a development proposal for Conservative donor Richard Desmond, which saw the government act in a manner deemed irregular by official standards—resulting in a £40 million windfall for Desmond. Furthermore, his claims of £100,000 in expenses for a third home during a time when austerity was a central theme in public life raise further eyebrows. His previous role in a government that diverted upwards of £1 billion in taxpayers’ money to private firms—many of which were perceived as having political connections—has solidified his reputation as a figure deeply intertwined with political patronage.</w:t>
      </w:r>
      <w:r/>
    </w:p>
    <w:p>
      <w:r/>
      <w:r>
        <w:t>Amidst this backdrop, Jenrick recently released a video confronting fare dodgers at a London Underground station, in which he admonishes offenders to pay for their journey. This performance, laden with self-serving undertones, appears aimed at bolstering his political ambitions, particularly his aspiration for Kemi Badenoch’s role within the party’s hierarchy. His strategy seems oriented towards outflanking the increasingly popular Reform UK party, employing a brand of nationalist populism reminiscent of figures like Nigel Farage.</w:t>
      </w:r>
      <w:r/>
    </w:p>
    <w:p>
      <w:r/>
      <w:r>
        <w:t>The message is compelling, if troubling: there exists a significant public animosity towards what could be classified as petty crime and antisocial behaviour. Many supporters have shared their frustrations, particularly parents recounting incidents of being sidelined by fare dodgers. Jenrick, in zeroing in on such grievances, is tapping into a pervasive sentiment of unfairness—citizens who adhere to societal rules instinctively resenting those who choose to flout them. This emotional landscape creates an environment where citizens might feel taken advantage of, exacerbating a broader narrative of perceived incompetence in law enforcement.</w:t>
      </w:r>
      <w:r/>
    </w:p>
    <w:p>
      <w:r/>
      <w:r>
        <w:t>Critics have pointed out the disproportionate scrutiny Jenrick places on fare evasion compared to the scandalous breaches of public trust seen during the pandemic, including the substantial financial misdeeds associated with COVID contracts, estimated at £15.3 billion. Yet, there lies an unsettling truth in behavioural economics: individuals react more intensely to visible wrongdoing in their immediate environment than to distant corruption. This aspect forms the cornerstone of the “broken windows theory,” which suggests that unaddressed minor offences lead to a cycle of escalating crime. Jenrick’s approach, however opportunistic, acknowledges the anxieties simmering within the electorate.</w:t>
      </w:r>
      <w:r/>
    </w:p>
    <w:p>
      <w:r/>
      <w:r>
        <w:t>This dynamic presents a potential inflection point for Keir Starmer’s leadership. While it is easy to dismiss Jenrick as a politically toxic figure, his presentation of public concerns is a reminder of a crucial political lesson: effective leadership sometimes requires merely articulating voters' frustrations rather than enacting sweeping policy changes. Leaders must transcend managerial impulses and instead resonate with the public sentiment if they wish to assert authority.</w:t>
      </w:r>
      <w:r/>
    </w:p>
    <w:p>
      <w:r/>
      <w:r>
        <w:t>Starmer's hesitance to openly discuss issues such as crime and antisocial behaviour—unless backed by detailed policy proposals—risks alienating constituents who yearn for recognition of their struggles. There might yet be merit in a more visibly assertive stance on petty crime, alongside the acknowledgment of broader structural issues, perhaps signalling a recognition of citizens' frustrations with both grassroots social issues and the actions of powerful corporate entities.</w:t>
      </w:r>
      <w:r/>
    </w:p>
    <w:p>
      <w:r/>
      <w:r>
        <w:t>While it may be uncomfortable to derive political insight from someone like Robert Jenrick, the current political landscape demands attentiveness to the nuances of public sentiment. Starmer's strategy might require a bold recalibration—one that engages voters where they are, thus potentially transforming the narrative surrounding Labour’s approach to law and order in a time of mounting dissatisfaction.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https://www.theguardian.com/commentisfree/2025/may/30/robert-jenrick-fare-dodging-keir-starmer</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https://www.theguardian.com/commentisfree/2025/may/30/robert-jenrick-fare-dodging-keir-starmer</w:t>
        </w:r>
      </w:hyperlink>
      <w:r>
        <w:t xml:space="preserve"> - In this opinion piece, Jonathan Freedland critiques Robert Jenrick's recent video confronting fare dodgers on the London Underground. Freedland suggests that while Jenrick's approach may be seen as opportunistic, it highlights a gap in Keir Starmer's leadership style, which often focuses on policy over direct engagement with public concerns.</w:t>
      </w:r>
      <w:r/>
    </w:p>
    <w:p>
      <w:pPr>
        <w:pStyle w:val="ListNumber"/>
        <w:spacing w:line="240" w:lineRule="auto"/>
        <w:ind w:left="720"/>
      </w:pPr>
      <w:r/>
      <w:hyperlink r:id="rId10">
        <w:r>
          <w:rPr>
            <w:color w:val="0000EE"/>
            <w:u w:val="single"/>
          </w:rPr>
          <w:t>https://www.express.co.uk/news/politics/1945048/Robert-Jenrick-Rwanda-Germany-Labour-Keir-Starmer</w:t>
        </w:r>
      </w:hyperlink>
      <w:r>
        <w:t xml:space="preserve"> - Robert Jenrick criticises Labour's decision to abandon the Rwanda asylum plan, labelling it a 'farce'. He highlights Germany's interest in using the facilities funded by the UK for its own deportation plans, suggesting that other countries are more determined to tackle illegal migration than the current UK government.</w:t>
      </w:r>
      <w:r/>
    </w:p>
    <w:p>
      <w:pPr>
        <w:pStyle w:val="ListNumber"/>
        <w:spacing w:line="240" w:lineRule="auto"/>
        <w:ind w:left="720"/>
      </w:pPr>
      <w:r/>
      <w:hyperlink r:id="rId11">
        <w:r>
          <w:rPr>
            <w:color w:val="0000EE"/>
            <w:u w:val="single"/>
          </w:rPr>
          <w:t>https://www.gbnews.com/politics/robert-jenrick-furious-keir-starmer-scrapping-rwanda-plan</w:t>
        </w:r>
      </w:hyperlink>
      <w:r>
        <w:t xml:space="preserve"> - Robert Jenrick expresses frustration over Prime Minister Keir Starmer's decision to scrap the Rwanda plan, calling it 'sheer stupidity'. He accuses Starmer of surrendering to people smugglers and warns of a surge in migrant numbers due to the policy change.</w:t>
      </w:r>
      <w:r/>
    </w:p>
    <w:p>
      <w:pPr>
        <w:pStyle w:val="ListNumber"/>
        <w:spacing w:line="240" w:lineRule="auto"/>
        <w:ind w:left="720"/>
      </w:pPr>
      <w:r/>
      <w:hyperlink r:id="rId14">
        <w:r>
          <w:rPr>
            <w:color w:val="0000EE"/>
            <w:u w:val="single"/>
          </w:rPr>
          <w:t>https://www.politics.co.uk/news/2025/01/07/jenrick-condemns-starmer-far-right-bandwagon-rebuke-as-outrageous-smear/</w:t>
        </w:r>
      </w:hyperlink>
      <w:r>
        <w:t xml:space="preserve"> - Robert Jenrick condemns Prime Minister Keir Starmer's accusation that certain politicians are amplifying far-right talking points over the grooming gangs scandal. Jenrick describes the accusation as an 'outrageous smear' and criticises Starmer's approach to the issue.</w:t>
      </w:r>
      <w:r/>
    </w:p>
    <w:p>
      <w:pPr>
        <w:pStyle w:val="ListNumber"/>
        <w:spacing w:line="240" w:lineRule="auto"/>
        <w:ind w:left="720"/>
      </w:pPr>
      <w:r/>
      <w:hyperlink r:id="rId12">
        <w:r>
          <w:rPr>
            <w:color w:val="0000EE"/>
            <w:u w:val="single"/>
          </w:rPr>
          <w:t>https://www.telegraph.co.uk/politics/2024/10/10/politics-latest-news-keir-starmer-tory-leadership-contest/</w:t>
        </w:r>
      </w:hyperlink>
      <w:r>
        <w:t xml:space="preserve"> - Robert Jenrick denies engaging in vote trading during the Conservative leadership contest, stating that his campaign focused on persuading colleagues to gain support. He also addresses criticisms regarding his political stance and values, asserting that his core beliefs remain unchanged.</w:t>
      </w:r>
      <w:r/>
    </w:p>
    <w:p>
      <w:pPr>
        <w:pStyle w:val="ListNumber"/>
        <w:spacing w:line="240" w:lineRule="auto"/>
        <w:ind w:left="720"/>
      </w:pPr>
      <w:r/>
      <w:hyperlink r:id="rId13">
        <w:r>
          <w:rPr>
            <w:color w:val="0000EE"/>
            <w:u w:val="single"/>
          </w:rPr>
          <w:t>https://news.sky.com/story/politics-latest-starmer-announces-new-funding-for-syria-12593360</w:t>
        </w:r>
      </w:hyperlink>
      <w:r>
        <w:t xml:space="preserve"> - In the first Prime Minister's Questions since the Easter break, Keir Starmer responds to Robert Jenrick's comments about a potential coalition between the Conservatives and Reform UK. Starmer suggests that Nigel Farage will 'eat the Tory party for breakfast' in response to such coalition talks.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30/robert-jenrick-fare-dodging-keir-starmer" TargetMode="External"/><Relationship Id="rId10" Type="http://schemas.openxmlformats.org/officeDocument/2006/relationships/hyperlink" Target="https://www.express.co.uk/news/politics/1945048/Robert-Jenrick-Rwanda-Germany-Labour-Keir-Starmer" TargetMode="External"/><Relationship Id="rId11" Type="http://schemas.openxmlformats.org/officeDocument/2006/relationships/hyperlink" Target="https://www.gbnews.com/politics/robert-jenrick-furious-keir-starmer-scrapping-rwanda-plan" TargetMode="External"/><Relationship Id="rId12" Type="http://schemas.openxmlformats.org/officeDocument/2006/relationships/hyperlink" Target="https://www.telegraph.co.uk/politics/2024/10/10/politics-latest-news-keir-starmer-tory-leadership-contest/" TargetMode="External"/><Relationship Id="rId13" Type="http://schemas.openxmlformats.org/officeDocument/2006/relationships/hyperlink" Target="https://news.sky.com/story/politics-latest-starmer-announces-new-funding-for-syria-12593360" TargetMode="External"/><Relationship Id="rId14" Type="http://schemas.openxmlformats.org/officeDocument/2006/relationships/hyperlink" Target="https://www.politics.co.uk/news/2025/01/07/jenrick-condemns-starmer-far-right-bandwagon-rebuke-as-outrageous-smea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