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DWP overhaul of Jobcentres sparks debate over AI use and disability cuts under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Department for Work and Pensions (DWP) is on the cusp of considerable changes in its approach to employment support, reflecting controversial shifts initiated by Labour’s leadership. Following recent proclamations from Keir Starmer about proposed cuts to disability benefits, MP Alison McGovern has been given the responsibility to reform how Jobcentres operate. This revamp emerges from mounting pressures as Starmer faces internal party dissent over the potential consequences of these cuts, which could adversely affect around 700,000 families already living in poverty.</w:t>
      </w:r>
      <w:r/>
    </w:p>
    <w:p>
      <w:r/>
      <w:r>
        <w:t>A cornerstone of McGovern's strategy includes a marked departure from previous policies that demanded job seekers accept any job presented to them. “The Tories used to talk about ABC: ‘Any job, Better job, Career’. I think that if you think about the career first…it’s far better for them,” she explained, suggesting a more thoughtful approach to employment that prioritises long-term career satisfaction and stability, particularly within sectors like the NHS.</w:t>
      </w:r>
      <w:r/>
    </w:p>
    <w:p>
      <w:r/>
      <w:r>
        <w:t>However, optimism surrounding this strategy is tempered by the integration of artificial intelligence (AI) into Jobcentre operations, which the government aims to use for administrative tasks. McGovern has expressed that this technological assistance would enable staff to dedicate more time to providing personalised support for those long-term unemployed. Critics, however, point to a troubling reality: while AI may indeed facilitate efficiency, the very premise of relying on technology within a system already perceived as punitive raises significant concerns about the DWP’s approach to human welfare.</w:t>
      </w:r>
      <w:r/>
    </w:p>
    <w:p>
      <w:r/>
      <w:r>
        <w:t>Reports indicate that the DWP has allocated £1.5 million to less well-known AI companies, a move that has drawn scrutiny. Industry observers warn that the utilisation of AI could lead to increased surveillance of sick or disabled individuals, perpetuating a cycle in which the state seeks to manage the health information of those it is meant to help. Hannah Sharland recently articulated these concerns, suggesting that the implementation of AI could ultimately serve the interests of employers at the expense of vulnerable workers. As she stated, there is a palpable risk that such technology will further entrench existing biases against disabled individuals, transforming a support system into an apparatus for capitalist exploitation.</w:t>
      </w:r>
      <w:r/>
    </w:p>
    <w:p>
      <w:r/>
      <w:r>
        <w:t>Amid the backdrop of these changes, McGovern has made efforts to address the anxiety that Labour’s proposals have incited. “I don’t blame anybody for being scared or worried about it,” she acknowledged in an interview, reflecting an understanding of the distress the party’s benefits policies have elicited. Under her guidance, the government pledged to invest £1 billion annually to transition individuals into work, with a focus on “seeing the whole person”—a commendable intent, though sceptics contend that the cuts to disability benefits undermine this very mission.</w:t>
      </w:r>
      <w:r/>
    </w:p>
    <w:p>
      <w:r/>
      <w:r>
        <w:t>The conversation around the changes to Jobcentres is not merely about administrative efficiency or technological innovation; it is deeply entwined with the lived experiences of those who rely on these services. Many users have attested that Job Centres often feel dehumanising, with security present to dissuade any sense of community or support among individuals seeking assistance. Those who have navigated these environments can attest to their punitive nature, describing them as increasingly inhospitable spaces where the primary function appears to be the enforcement of compliance rather than the provision of genuine support.</w:t>
      </w:r>
      <w:r/>
    </w:p>
    <w:p>
      <w:r/>
      <w:r>
        <w:t xml:space="preserve">Advocates for social welfare insist that to meet the needs of individuals with complex requirements—those who may not meet stringent disability criteria yet still face substantial barriers—fundamental reforms in societal structure are necessary. This includes reimagining career support to encompass adequate living conditions and comprehensive assistance that goes beyond a mere transactional interaction. A welfare system should aim to empower individuals, recognising unemployment not as a failing but as a valid experience that deserves dignity and respect. </w:t>
      </w:r>
      <w:r/>
    </w:p>
    <w:p>
      <w:r/>
      <w:r>
        <w:t>In this regard, the current DWP strategy, which prioritises cost-saving measures over genuine support, has been met with a chorus of opposition. Stakeholders stress the importance of creating environments where all people, particularly those with disabilities, can thrive without the looming threat of financial precarity or the implications of a system prioritising profit over care. Without such a reorientation, many contend, the ability to truly provide meaningful employment support will remain an unattainable goal.</w:t>
      </w:r>
      <w:r/>
    </w:p>
    <w:p>
      <w:r/>
      <w:r>
        <w:t>As Labour grapples with these intertwined issues of fiscal policy and social responsibility, the real challenge will be ensuring that the voices of the most vulnerable are heard—not only as a political tactic but as a genuine commitment to building a more inclusive society.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https://www.thecanary.co/uk/analysis/2025/05/29/dwp-jobcentres-changes/</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https://www.theguardian.com/society/2025/may/30/keir-starmer-faces-rebellion-over-disability-benefit-cuts</w:t>
        </w:r>
      </w:hyperlink>
      <w:r>
        <w:t xml:space="preserve"> - Labour leader Keir Starmer is facing significant opposition within his party over proposed cuts to disability benefits. A coalition of MPs from various factions has signed a letter urging policy changes, expressing concerns that the cuts would adversely affect 700,000 families already living in poverty. Despite the backlash, Starmer is determined to proceed with the reforms, aiming to save £5 billion annually. The internal dissent highlights the tension between fiscal objectives and social welfare commitments within the party.</w:t>
      </w:r>
      <w:r/>
    </w:p>
    <w:p>
      <w:pPr>
        <w:pStyle w:val="ListNumber"/>
        <w:spacing w:line="240" w:lineRule="auto"/>
        <w:ind w:left="720"/>
      </w:pPr>
      <w:r/>
      <w:hyperlink r:id="rId10">
        <w:r>
          <w:rPr>
            <w:color w:val="0000EE"/>
            <w:u w:val="single"/>
          </w:rPr>
          <w:t>https://www.theguardian.com/society/2025/may/30/keir-starmer-faces-rebellion-over-disability-benefit-cuts</w:t>
        </w:r>
      </w:hyperlink>
      <w:r>
        <w:t xml:space="preserve"> - Labour leader Keir Starmer is facing significant opposition within his party over proposed cuts to disability benefits. A coalition of MPs from various factions has signed a letter urging policy changes, expressing concerns that the cuts would adversely affect 700,000 families already living in poverty. Despite the backlash, Starmer is determined to proceed with the reforms, aiming to save £5 billion annually. The internal dissent highlights the tension between fiscal objectives and social welfare commitments within the party.</w:t>
      </w:r>
      <w:r/>
    </w:p>
    <w:p>
      <w:pPr>
        <w:pStyle w:val="ListNumber"/>
        <w:spacing w:line="240" w:lineRule="auto"/>
        <w:ind w:left="720"/>
      </w:pPr>
      <w:r/>
      <w:hyperlink r:id="rId10">
        <w:r>
          <w:rPr>
            <w:color w:val="0000EE"/>
            <w:u w:val="single"/>
          </w:rPr>
          <w:t>https://www.theguardian.com/society/2025/may/30/keir-starmer-faces-rebellion-over-disability-benefit-cuts</w:t>
        </w:r>
      </w:hyperlink>
      <w:r>
        <w:t xml:space="preserve"> - Labour leader Keir Starmer is facing significant opposition within his party over proposed cuts to disability benefits. A coalition of MPs from various factions has signed a letter urging policy changes, expressing concerns that the cuts would adversely affect 700,000 families already living in poverty. Despite the backlash, Starmer is determined to proceed with the reforms, aiming to save £5 billion annually. The internal dissent highlights the tension between fiscal objectives and social welfare commitments within the party.</w:t>
      </w:r>
      <w:r/>
    </w:p>
    <w:p>
      <w:pPr>
        <w:pStyle w:val="ListNumber"/>
        <w:spacing w:line="240" w:lineRule="auto"/>
        <w:ind w:left="720"/>
      </w:pPr>
      <w:r/>
      <w:hyperlink r:id="rId10">
        <w:r>
          <w:rPr>
            <w:color w:val="0000EE"/>
            <w:u w:val="single"/>
          </w:rPr>
          <w:t>https://www.theguardian.com/society/2025/may/30/keir-starmer-faces-rebellion-over-disability-benefit-cuts</w:t>
        </w:r>
      </w:hyperlink>
      <w:r>
        <w:t xml:space="preserve"> - Labour leader Keir Starmer is facing significant opposition within his party over proposed cuts to disability benefits. A coalition of MPs from various factions has signed a letter urging policy changes, expressing concerns that the cuts would adversely affect 700,000 families already living in poverty. Despite the backlash, Starmer is determined to proceed with the reforms, aiming to save £5 billion annually. The internal dissent highlights the tension between fiscal objectives and social welfare commitments within the party.</w:t>
      </w:r>
      <w:r/>
    </w:p>
    <w:p>
      <w:pPr>
        <w:pStyle w:val="ListNumber"/>
        <w:spacing w:line="240" w:lineRule="auto"/>
        <w:ind w:left="720"/>
      </w:pPr>
      <w:r/>
      <w:hyperlink r:id="rId10">
        <w:r>
          <w:rPr>
            <w:color w:val="0000EE"/>
            <w:u w:val="single"/>
          </w:rPr>
          <w:t>https://www.theguardian.com/society/2025/may/30/keir-starmer-faces-rebellion-over-disability-benefit-cuts</w:t>
        </w:r>
      </w:hyperlink>
      <w:r>
        <w:t xml:space="preserve"> - Labour leader Keir Starmer is facing significant opposition within his party over proposed cuts to disability benefits. A coalition of MPs from various factions has signed a letter urging policy changes, expressing concerns that the cuts would adversely affect 700,000 families already living in poverty. Despite the backlash, Starmer is determined to proceed with the reforms, aiming to save £5 billion annually. The internal dissent highlights the tension between fiscal objectives and social welfare commitments within the party.</w:t>
      </w:r>
      <w:r/>
    </w:p>
    <w:p>
      <w:pPr>
        <w:pStyle w:val="ListNumber"/>
        <w:spacing w:line="240" w:lineRule="auto"/>
        <w:ind w:left="720"/>
      </w:pPr>
      <w:r/>
      <w:hyperlink r:id="rId10">
        <w:r>
          <w:rPr>
            <w:color w:val="0000EE"/>
            <w:u w:val="single"/>
          </w:rPr>
          <w:t>https://www.theguardian.com/society/2025/may/30/keir-starmer-faces-rebellion-over-disability-benefit-cuts</w:t>
        </w:r>
      </w:hyperlink>
      <w:r>
        <w:t xml:space="preserve"> - Labour leader Keir Starmer is facing significant opposition within his party over proposed cuts to disability benefits. A coalition of MPs from various factions has signed a letter urging policy changes, expressing concerns that the cuts would adversely affect 700,000 families already living in poverty. Despite the backlash, Starmer is determined to proceed with the reforms, aiming to save £5 billion annually. The internal dissent highlights the tension between fiscal objectives and social welfare commitments within the party.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anary.co/uk/analysis/2025/05/29/dwp-jobcentres-changes/" TargetMode="External"/><Relationship Id="rId10" Type="http://schemas.openxmlformats.org/officeDocument/2006/relationships/hyperlink" Target="https://www.theguardian.com/society/2025/may/30/keir-starmer-faces-rebellion-over-disability-benefit-cuts"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