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Middle-class voters and younger Britons propel Reform UK into political spotlight ahead of elections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Middle-class voters are increasingly turning towards Reform UK, signalling a significant shift in the traditional landscape of British politics. Recent polling indicates that more attendees of events like Wimbledon, the Grand Prix, and the Women’s Rugby World Cup are favouring Nigel Farage’s party over more established political options. Among Wimbledon spectators, 28% indicated they would support Reform UK, closely followed by 23% for the Conservatives and 21% for Labour. This trend suggests a softening of the rigid class lines that have historically defined voting behaviours in the UK, according to Ed Hodgson from More in Common.</w:t>
      </w:r>
      <w:r/>
    </w:p>
    <w:p>
      <w:r/>
      <w:r>
        <w:t>The Glastonbury Festival, long known as a bastion of progressive politics, is now a microcosm of this political evolution. Traditionally, the festival has aligned closely with Labour values, with past appearances from figures like Jeremy Corbyn on its Pyramid Stage. However, recent data reveals that while Labour still leads among festival-goers, Reform UK is gaining traction, coming in a surprising second. This development suggests a diversifying political engagement among youth and cultural enthusiasts, many of whom are drawn to the party's alternative messages as disillusionment with mainstream alternatives grows.</w:t>
      </w:r>
      <w:r/>
    </w:p>
    <w:p>
      <w:r/>
      <w:r>
        <w:t>In parallel, the Just Vote campaign at Glastonbury has highlighted the urgency of mobilising younger voters, especially as they face historically low turnout rates. Despite expectations of a Labour victory in the upcoming elections, complacency among younger voters could inadvertently bolster Conservative support. Conversations with festival-goers have revealed a mix of political affiliations, with an increasing number contemplating votes for smaller parties or even tactical voting aimed at displacing the Conservatives.</w:t>
      </w:r>
      <w:r/>
    </w:p>
    <w:p>
      <w:r/>
      <w:r>
        <w:t>The rising popularity of Reform UK can also be linked to its strategic engagement on social media platforms, particularly TikTok, where it has attracted a substantial following, especially among male demographics aged 18 to 24. This shift marks a crucial moment in British politics, as younger voters, who previously leaned towards Labour, are reconsidering their loyalties. Data suggests that Reform has emerged as a formidable contender among voters under 30, surpassing the Conservatives by a slight margin in recent polls.</w:t>
      </w:r>
      <w:r/>
    </w:p>
    <w:p>
      <w:r/>
      <w:r>
        <w:t>The broader implications of this shift are underscored by polling that indicates a doubling of Reform UK support among key readership demographics, particularly among older voters who are feeling disenchanted with Conservative leadership. As the political climate evolves, it remains to be seen how these changing allegiances will manifest during the coming elections. However, the apparent fraying of Labour’s support base at cultural events and among middle-class hobbyists signals a potential realignment in UK political sentiment.</w:t>
      </w:r>
      <w:r/>
    </w:p>
    <w:p>
      <w:r/>
      <w:r>
        <w:t>Reform UK's emergence in these circles, particularly among voters who historically identified with Labour or the Conservatives, could lead to profound changes in the political strategies of established parties. As the public becomes more receptive to diverse political narratives, the landscape of British politics may be reshaped, with significant consequences for the upcoming elections.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https://www.dailymail.co.uk/news/article-14768561/Glastonbury-festival-pub-garden-summer-plans-political-party.html?ns_mchannel=rss&amp;ns_campaign=1490&amp;ito=1490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https://www.reuters.com/world/uk/uks-glastonbury-festival-music-sunshine-call-vote-2024-06-28/</w:t>
        </w:r>
      </w:hyperlink>
      <w:r>
        <w:t xml:space="preserve"> - At the UK's Glastonbury festival, the Just Vote campaign installed a large black cube to encourage young attendees to vote in the upcoming July 4 election. The initiative aimed to address historically low voter turnout among young people. Despite polls predicting a Labour victory under Keir Starmer, there was concern that complacency could benefit the Conservatives unexpectedly. Festival-goers expressed diverse political views, with some supporting smaller parties aligned with their ideals, while others remained indifferent or disillusioned with both major parties. Tactical voting was also notable, with some prepared to vote Labour merely to oust the Conservatives. (</w:t>
      </w:r>
      <w:hyperlink r:id="rId16">
        <w:r>
          <w:rPr>
            <w:color w:val="0000EE"/>
            <w:u w:val="single"/>
          </w:rPr>
          <w:t>reuters.com</w:t>
        </w:r>
      </w:hyperlink>
      <w:r>
        <w:t>)</w:t>
      </w:r>
      <w:r/>
    </w:p>
    <w:p>
      <w:pPr>
        <w:pStyle w:val="ListNumber"/>
        <w:spacing w:line="240" w:lineRule="auto"/>
        <w:ind w:left="720"/>
      </w:pPr>
      <w:r/>
      <w:hyperlink r:id="rId13">
        <w:r>
          <w:rPr>
            <w:color w:val="0000EE"/>
            <w:u w:val="single"/>
          </w:rPr>
          <w:t>https://collegegreengroup.com/blogs/us-politics/reform-uk-takes-the-lead-how/</w:t>
        </w:r>
      </w:hyperlink>
      <w:r>
        <w:t xml:space="preserve"> - Reform UK has experienced a surge in support, particularly among younger male voters aged 18-24, largely due to its strong social media presence, especially on TikTok. The party has attracted over 350,000 followers on TikTok, surpassing Labour and the Conservatives combined. This demographic shift indicates a potential change in British politics, with young men who once leaned towards Labour now backing Reform UK. The party's appeal extends to voters from social classes C2, D, and E, who have traditionally supported Labour but are now considering Reform UK. (</w:t>
      </w:r>
      <w:hyperlink r:id="rId17">
        <w:r>
          <w:rPr>
            <w:color w:val="0000EE"/>
            <w:u w:val="single"/>
          </w:rPr>
          <w:t>collegegreengroup.com</w:t>
        </w:r>
      </w:hyperlink>
      <w:r>
        <w:t>)</w:t>
      </w:r>
      <w:r/>
    </w:p>
    <w:p>
      <w:pPr>
        <w:pStyle w:val="ListNumber"/>
        <w:spacing w:line="240" w:lineRule="auto"/>
        <w:ind w:left="720"/>
      </w:pPr>
      <w:r/>
      <w:hyperlink r:id="rId10">
        <w:r>
          <w:rPr>
            <w:color w:val="0000EE"/>
            <w:u w:val="single"/>
          </w:rPr>
          <w:t>https://www.telegraph.co.uk/politics/2024/07/24/politics-latest-news-pmqs-starmer-sunak-priti-patel/</w:t>
        </w:r>
      </w:hyperlink>
      <w:r>
        <w:t xml:space="preserve"> - A YouGov poll of 35,000 voters revealed that more under-30s voted for Reform UK than the Conservatives in the 2024 general election. Specifically, 9.5% of 18 to 30-year-olds supported Nigel Farage’s party, compared to 8% for the Tories. Reform UK emerged as the third most popular party among voters aged 30 and under, following Labour and the Green Party. (</w:t>
      </w:r>
      <w:hyperlink r:id="rId18">
        <w:r>
          <w:rPr>
            <w:color w:val="0000EE"/>
            <w:u w:val="single"/>
          </w:rPr>
          <w:t>telegraph.co.uk</w:t>
        </w:r>
      </w:hyperlink>
      <w:r>
        <w:t>)</w:t>
      </w:r>
      <w:r/>
    </w:p>
    <w:p>
      <w:pPr>
        <w:pStyle w:val="ListNumber"/>
        <w:spacing w:line="240" w:lineRule="auto"/>
        <w:ind w:left="720"/>
      </w:pPr>
      <w:r/>
      <w:hyperlink r:id="rId12">
        <w:r>
          <w:rPr>
            <w:color w:val="0000EE"/>
            <w:u w:val="single"/>
          </w:rPr>
          <w:t>https://www.telegraph.co.uk/politics/2024/06/12/reform-uk-telegraph-readers-support-doubled-nigel-farage/</w:t>
        </w:r>
      </w:hyperlink>
      <w:r>
        <w:t xml:space="preserve"> - Support for Reform UK among Telegraph readers doubled over the first three weeks of the 2024 general election campaign. A survey of 1,490 readers found that the proportion planning to vote for Nigel Farage’s party increased from 17% to 31%. The party led among 50 to 65-year-olds, with a 39% share, up from 23% before Farage's return as leader. Additionally, 42% of readers were more likely to vote for Reform now that Farage had taken the reins. (</w:t>
      </w:r>
      <w:hyperlink r:id="rId19">
        <w:r>
          <w:rPr>
            <w:color w:val="0000EE"/>
            <w:u w:val="single"/>
          </w:rPr>
          <w:t>telegraph.co.uk</w:t>
        </w:r>
      </w:hyperlink>
      <w:r>
        <w:t>)</w:t>
      </w:r>
      <w:r/>
    </w:p>
    <w:p>
      <w:pPr>
        <w:pStyle w:val="ListNumber"/>
        <w:spacing w:line="240" w:lineRule="auto"/>
        <w:ind w:left="720"/>
      </w:pPr>
      <w:r/>
      <w:hyperlink r:id="rId14">
        <w:r>
          <w:rPr>
            <w:color w:val="0000EE"/>
            <w:u w:val="single"/>
          </w:rPr>
          <w:t>https://www.gbnews.com/politics/general-election-live-rishi-sunak-keir-starmer-tax</w:t>
        </w:r>
      </w:hyperlink>
      <w:r>
        <w:t xml:space="preserve"> - A Redfield &amp; Wilton survey indicated that Reform UK overtook the Conservative Party among voters aged 55-64 and 65+, with 19% and 17% support respectively, compared to the Conservatives' 14% and 17%. Overall, Reform UK garnered 17% support, just one percentage point behind the Tories at 19%. (</w:t>
      </w:r>
      <w:hyperlink r:id="rId20">
        <w:r>
          <w:rPr>
            <w:color w:val="0000EE"/>
            <w:u w:val="single"/>
          </w:rPr>
          <w:t>gbnews.com</w:t>
        </w:r>
      </w:hyperlink>
      <w:r>
        <w:t>)</w:t>
      </w:r>
      <w:r/>
    </w:p>
    <w:p>
      <w:pPr>
        <w:pStyle w:val="ListNumber"/>
        <w:spacing w:line="240" w:lineRule="auto"/>
        <w:ind w:left="720"/>
      </w:pPr>
      <w:r/>
      <w:hyperlink r:id="rId21">
        <w:r>
          <w:rPr>
            <w:color w:val="0000EE"/>
            <w:u w:val="single"/>
          </w:rPr>
          <w:t>https://www.bbc.co.uk/news/articles/crggzyeqxywo</w:t>
        </w:r>
      </w:hyperlink>
      <w:r>
        <w:t xml:space="preserve"> - The 2024 general election coincided with major cultural events, including the Wimbledon tennis tournament and the Glastonbury Festival. Wimbledon matches were scheduled on election day, requiring attendees to plan around voting. Glastonbury, a significant music festival, concluded just before the election, with attendees needing to consider their voting plans. (</w:t>
      </w:r>
      <w:hyperlink r:id="rId22">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8561/Glastonbury-festival-pub-garden-summer-plans-political-party.html?ns_mchannel=rss&amp;ns_campaign=1490&amp;ito=1490" TargetMode="External"/><Relationship Id="rId10" Type="http://schemas.openxmlformats.org/officeDocument/2006/relationships/hyperlink" Target="https://www.telegraph.co.uk/politics/2024/07/24/politics-latest-news-pmqs-starmer-sunak-priti-patel/" TargetMode="External"/><Relationship Id="rId11" Type="http://schemas.openxmlformats.org/officeDocument/2006/relationships/hyperlink" Target="https://www.reuters.com/world/uk/uks-glastonbury-festival-music-sunshine-call-vote-2024-06-28/" TargetMode="External"/><Relationship Id="rId12" Type="http://schemas.openxmlformats.org/officeDocument/2006/relationships/hyperlink" Target="https://www.telegraph.co.uk/politics/2024/06/12/reform-uk-telegraph-readers-support-doubled-nigel-farage/" TargetMode="External"/><Relationship Id="rId13" Type="http://schemas.openxmlformats.org/officeDocument/2006/relationships/hyperlink" Target="https://collegegreengroup.com/blogs/us-politics/reform-uk-takes-the-lead-how/" TargetMode="External"/><Relationship Id="rId14" Type="http://schemas.openxmlformats.org/officeDocument/2006/relationships/hyperlink" Target="https://www.gbnews.com/politics/general-election-live-rishi-sunak-keir-starmer-tax"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uks-glastonbury-festival-music-sunshine-call-vote-2024-06-28/?utm_source=openai" TargetMode="External"/><Relationship Id="rId17" Type="http://schemas.openxmlformats.org/officeDocument/2006/relationships/hyperlink" Target="https://collegegreengroup.com/blogs/us-politics/reform-uk-takes-the-lead-how/?utm_source=openai" TargetMode="External"/><Relationship Id="rId18" Type="http://schemas.openxmlformats.org/officeDocument/2006/relationships/hyperlink" Target="https://www.telegraph.co.uk/politics/2024/07/24/politics-latest-news-pmqs-starmer-sunak-priti-patel/?utm_source=openai" TargetMode="External"/><Relationship Id="rId19" Type="http://schemas.openxmlformats.org/officeDocument/2006/relationships/hyperlink" Target="https://www.telegraph.co.uk/politics/2024/06/12/reform-uk-telegraph-readers-support-doubled-nigel-farage/?utm_source=openai" TargetMode="External"/><Relationship Id="rId20" Type="http://schemas.openxmlformats.org/officeDocument/2006/relationships/hyperlink" Target="https://www.gbnews.com/politics/general-election-live-rishi-sunak-keir-starmer-tax?utm_source=openai" TargetMode="External"/><Relationship Id="rId21" Type="http://schemas.openxmlformats.org/officeDocument/2006/relationships/hyperlink" Target="https://www.bbc.co.uk/news/articles/crggzyeqxywo" TargetMode="External"/><Relationship Id="rId22" Type="http://schemas.openxmlformats.org/officeDocument/2006/relationships/hyperlink" Target="https://www.bbc.co.uk/news/articles/crggzyeqxyw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