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Hessle Road crime soars as historic Hull district faces epidemic of theft and violence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Hessle Road, once the vibrant heart of Hull's fishing industry, has succumbed to a stark decline, embodying the rising tide of decay and lawlessness sweeping through parts of modern Britain. With its once-bustling marketplace now marred by rampant crime and anti-social behaviour, the area is a poignant example of a community grappling with profound challenges.</w:t>
      </w:r>
      <w:r/>
    </w:p>
    <w:p>
      <w:r/>
      <w:r>
        <w:t>The St Andrews and Docklands district, where Hessle Road is located, has emerged as one of the most dangerous neighbourhoods in the country, with crime rates reaching an alarming 1,662 crimes per 1,000 residents last year. Residents describe feeling increasingly unsafe, as they witness a grim array of criminal activities tarnishing their community, including drug dealing, prostitution, and pervasive violence. This alarming trend is corroborated by local data, which notes that the area recorded 2,458 crimes last year—a staggering figure for a population of just 1,533.</w:t>
      </w:r>
      <w:r/>
    </w:p>
    <w:p>
      <w:r/>
      <w:r>
        <w:t>The challenges faced by businesses on Hessle Road are particularly dire. Shopkeepers lament the epidemic of shoplifting and vandalism, as they struggle to keep their doors open amidst an environment that has become inhospitable to honest trade. Jason Crumblin, who relocated from Australia to start a gift shop, expressed deep disillusionment, stating, “Theft is everywhere. Unless it's tied down, they'll steal it.” His experience reflects a broader sentiment among business owners, many of whom are considering closure due to relentless theft and intimidation.</w:t>
      </w:r>
      <w:r/>
    </w:p>
    <w:p>
      <w:r/>
      <w:r>
        <w:t>Nini Thompson, a long-term resident, shared her experience of living in fear as criminal elements run rampant. Her recounting of her partner's stolen electric bike, taken by someone under the influence and sold for a fraction of its value, illustrates not only the rise in property crime but the erosion of trust in law enforcement. “I sorted it out myself. That's what you have to do around here,” she remarked, revealing a community compelled to rely on its own measures for safety.</w:t>
      </w:r>
      <w:r/>
    </w:p>
    <w:p>
      <w:r/>
      <w:r>
        <w:t>Violence has overshadowed community life, with incidents frequently reported at local pubs and business establishments. The Rayners pub, once a social hub, now bears the scars of violence, with shattered windows serving as a stark reminder of its struggles. Barmaid Mandy Lowe recounted how the pub has endured multiple attacks, stating, “We've stayed open as usual,” highlighting a resilience that contrasts sharply with the growing fear amongst local residents.</w:t>
      </w:r>
      <w:r/>
    </w:p>
    <w:p>
      <w:r/>
      <w:r>
        <w:t>The deterioration of community welfare is further exacerbated by rampant drug-related issues. Locals have expressed concerns about observable drug use on the streets, claiming it has spiralled out of control. An influx of new arrivals to the area has also been cited as a catalyst for rising crime, with some residents claiming that respect among locals has diminished. “Some of them can be t***s but most people don't want to cause trouble where they live,” observed Andy Hendin, a father of three, drawing attention to a palpable shift in community dynamics.</w:t>
      </w:r>
      <w:r/>
    </w:p>
    <w:p>
      <w:r/>
      <w:r>
        <w:t>Compounding this picture of despair is the suspected presence of money laundering operations hidden in plain sight. Several business owners have voiced suspicions about the financial viability of certain establishments, noting that shopkeepers operating cash-only businesses and driving luxury cars appear detached from the economic realities of the area. “Everyone knows what's going on,” one frustrated local commented, demonstrating a community well aware of the discrepancies affecting their livelihoods.</w:t>
      </w:r>
      <w:r/>
    </w:p>
    <w:p>
      <w:r/>
      <w:r>
        <w:t xml:space="preserve">While local authorities, including Humberside Police and Hull City Council, assure citizens of their commitment to restoring safety and addressing community concerns, the prevailing atmosphere remains one of scepticism. Inspector Dave Lonsdale emphasised ongoing efforts for community engagement and policing, yet many residents feel that measures have yet to yield palpable improvements. </w:t>
      </w:r>
      <w:r/>
    </w:p>
    <w:p>
      <w:r/>
      <w:r>
        <w:t>As Hessle Road continues to face these adversities, the voices of its residents paint a haunting picture of a bygone era eclipsed by crime and despair. Stripped of its former identity, Hessle Road stands as a stark reminder of the ongoing struggles affecting numerous communities across the nation.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https://www.dailymail.co.uk/news/article-14765159/Life-inside-one-Britains-dangerous-neighbourhoods-locals-Hull-suburb-fighting-drugs-crime-crisis.html?ns_mchannel=rss&amp;ns_campaign=1490&amp;ito=1490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https://crimerate.co.uk/east-riding-of-yorkshire/hessle</w:t>
        </w:r>
      </w:hyperlink>
      <w:r>
        <w:t xml:space="preserve"> - This article provides detailed crime statistics for Hessle, a town in the East Riding of Yorkshire. It reports that Hessle is among the top five most dangerous small towns in the region, with an overall crime rate of 78 crimes per 1,000 people in 2023. The most common crimes are violence and sexual offences, with 468 incidents recorded, marking a 48% increase from the previous year. The article also highlights that Hessle's crime rate is 31% lower than the regional average and 10% lower than the national average.</w:t>
      </w:r>
      <w:r/>
    </w:p>
    <w:p>
      <w:pPr>
        <w:pStyle w:val="ListNumber"/>
        <w:spacing w:line="240" w:lineRule="auto"/>
        <w:ind w:left="720"/>
      </w:pPr>
      <w:r/>
      <w:hyperlink r:id="rId11">
        <w:r>
          <w:rPr>
            <w:color w:val="0000EE"/>
            <w:u w:val="single"/>
          </w:rPr>
          <w:t>https://streetscan.co.uk/crime/hu3-4eh</w:t>
        </w:r>
      </w:hyperlink>
      <w:r>
        <w:t xml:space="preserve"> - This report examines the crime rate and safety in the HU3 4EH area of Hessle Road, Hull. It reveals that the overall crime rate is 27% higher than the Hull average and 2.06 times higher than the national average. Violent crime is 3% higher than the Hull average and 2.13 times higher than the national average. Property crime is 76% higher than the Hull average and 2.54 times higher than the national average. The report also notes that crimes related to drugs and guns are 18% lower than the Hull average and 29% lower than the national average.</w:t>
      </w:r>
      <w:r/>
    </w:p>
    <w:p>
      <w:pPr>
        <w:pStyle w:val="ListNumber"/>
        <w:spacing w:line="240" w:lineRule="auto"/>
        <w:ind w:left="720"/>
      </w:pPr>
      <w:r/>
      <w:hyperlink r:id="rId12">
        <w:r>
          <w:rPr>
            <w:color w:val="0000EE"/>
            <w:u w:val="single"/>
          </w:rPr>
          <w:t>https://streetscan.co.uk/crime/hu3-3ld</w:t>
        </w:r>
      </w:hyperlink>
      <w:r>
        <w:t xml:space="preserve"> - This analysis focuses on the crime rate and safety in the HU3 3LD area of Hessle Road, Hull. It indicates that the overall crime rate is 25% higher than the Hull average and 2.02 times higher than the national average. Violent crime matches the Hull average but is 2.07 times higher than the national average. Property crime is 77% higher than the Hull average and 2.56 times higher than the national average. The report also highlights that crimes related to drugs and guns are 27% lower than the Hull average and 36% lower than the national average.</w:t>
      </w:r>
      <w:r/>
    </w:p>
    <w:p>
      <w:pPr>
        <w:pStyle w:val="ListNumber"/>
        <w:spacing w:line="240" w:lineRule="auto"/>
        <w:ind w:left="720"/>
      </w:pPr>
      <w:r/>
      <w:hyperlink r:id="rId13">
        <w:r>
          <w:rPr>
            <w:color w:val="0000EE"/>
            <w:u w:val="single"/>
          </w:rPr>
          <w:t>https://streetscan.co.uk/crime/hu13-9nw</w:t>
        </w:r>
      </w:hyperlink>
      <w:r>
        <w:t xml:space="preserve"> - This report examines the crime rate and safety in the HU13 9NW area of Hessle Road, Hessle. It reveals that the overall crime rate is 45% higher than the Hessle average and 55% higher than the national average. Violent crime is 50% higher than the Hessle average and 28% higher than the national average. Property crime is 37% higher than the Hessle average and 88% higher than the national average. The report also notes that crimes related to drugs and guns are 2.18 times higher than the Hessle average and 14% higher than the national average.</w:t>
      </w:r>
      <w:r/>
    </w:p>
    <w:p>
      <w:pPr>
        <w:pStyle w:val="ListNumber"/>
        <w:spacing w:line="240" w:lineRule="auto"/>
        <w:ind w:left="720"/>
      </w:pPr>
      <w:r/>
      <w:hyperlink r:id="rId14">
        <w:r>
          <w:rPr>
            <w:color w:val="0000EE"/>
            <w:u w:val="single"/>
          </w:rPr>
          <w:t>https://crystalroof.co.uk/report/postcode/HU33SD/crime</w:t>
        </w:r>
      </w:hyperlink>
      <w:r>
        <w:t xml:space="preserve"> - This analysis provides crime rates for the HU3 3SD area of Hessle Road, Hull, covering the period from March 2024 to February 2025. It reports an annual total crime rate of 563 per 1,000 population, rated as high compared to other local areas in England and Wales. The most common crimes include shoplifting (136 per 1,000), violence and sexual offences (115 per 1,000), and other crime (64.5 per 1,000). The report also compares these rates to the local authority and national averages.</w:t>
      </w:r>
      <w:r/>
    </w:p>
    <w:p>
      <w:pPr>
        <w:pStyle w:val="ListNumber"/>
        <w:spacing w:line="240" w:lineRule="auto"/>
        <w:ind w:left="720"/>
      </w:pPr>
      <w:r/>
      <w:hyperlink r:id="rId15">
        <w:r>
          <w:rPr>
            <w:color w:val="0000EE"/>
            <w:u w:val="single"/>
          </w:rPr>
          <w:t>https://www.humberside.police.uk/area/your-area/humberside/beverley/hessle/about-us/top-reported-crimes-in-this-area</w:t>
        </w:r>
      </w:hyperlink>
      <w:r>
        <w:t xml:space="preserve"> - This page from Humberside Police provides information about the local policing team in Hessle and details the top reported crimes in the area. It lists the most commonly reported crimes during October 2024, including violence and sexual offences (28 incidents), anti-social behaviour (14 incidents), public order (11 incidents), and criminal damage and arson (9 incidents). The page also offers insights into crime levels in the area over the past year, with monthly crime statistics and percentages.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5159/Life-inside-one-Britains-dangerous-neighbourhoods-locals-Hull-suburb-fighting-drugs-crime-crisis.html?ns_mchannel=rss&amp;ns_campaign=1490&amp;ito=1490" TargetMode="External"/><Relationship Id="rId10" Type="http://schemas.openxmlformats.org/officeDocument/2006/relationships/hyperlink" Target="https://crimerate.co.uk/east-riding-of-yorkshire/hessle" TargetMode="External"/><Relationship Id="rId11" Type="http://schemas.openxmlformats.org/officeDocument/2006/relationships/hyperlink" Target="https://streetscan.co.uk/crime/hu3-4eh" TargetMode="External"/><Relationship Id="rId12" Type="http://schemas.openxmlformats.org/officeDocument/2006/relationships/hyperlink" Target="https://streetscan.co.uk/crime/hu3-3ld" TargetMode="External"/><Relationship Id="rId13" Type="http://schemas.openxmlformats.org/officeDocument/2006/relationships/hyperlink" Target="https://streetscan.co.uk/crime/hu13-9nw" TargetMode="External"/><Relationship Id="rId14" Type="http://schemas.openxmlformats.org/officeDocument/2006/relationships/hyperlink" Target="https://crystalroof.co.uk/report/postcode/HU33SD/crime" TargetMode="External"/><Relationship Id="rId15" Type="http://schemas.openxmlformats.org/officeDocument/2006/relationships/hyperlink" Target="https://www.humberside.police.uk/area/your-area/humberside/beverley/hessle/about-us/top-reported-crimes-in-this-are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