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Holborn gyratory faces safety challenges amid cycling surge and new redesign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faced a hazardous moment near the Holborn gyratory during a time of heightened cycling activity triggered by the recent five-day Tube strike. The gyratory, historically one of the most dangerous areas for cyclists, saw one rider fall to the ground, although fortunately without serious injury. This incident underscores ongoing safety challenges despite extensive redesign efforts by Camden Council targeting this notorious junction.</w:t>
      </w:r>
      <w:r/>
    </w:p>
    <w:p>
      <w:r/>
      <w:r>
        <w:t>The Tube strike precipitated a surge in cycling, with an estimated two million trips recorded on the first day alone, up from the usual 1.4 million. This influx corresponded with a noticeable rise in risky behaviour by cyclists, including jumping red lights and mounting pavements. London’s cycling commissioner, Will Norman, addressed these concerns, emphasising that the disruption caused by the strike did not justify such dangerous actions. He urged cyclists to remain vigilant and comply with the Highway Code to protect all road users.</w:t>
      </w:r>
      <w:r/>
    </w:p>
    <w:p>
      <w:r/>
      <w:r>
        <w:t>The Holborn gyratory has long been a focus of safety campaigns due to its grim record, with eight cyclist fatalities since 2008. Camden Council has responded with a comprehensive redesign aimed at making the area safer. Proposed and ongoing measures include the introduction of an 'X-shaped' pedestrian crossing near Holborn Tube station and reducing traffic lanes on Procter Street to facilitate segregated cycle lanes. Further improvements encompass two-way cycling routes around Red Lion Square, larger cycle boxes, and 'cycle gates' at key junctions designed to enhance cyclist safety and ease navigation through these complex intersections.</w:t>
      </w:r>
      <w:r/>
    </w:p>
    <w:p>
      <w:r/>
      <w:r>
        <w:t>Additionally, Camden’s Healthy Streets scheme approved by the council’s cabinet integrates cycling, pedestrian, and road safety enhancements across High Holborn, Drake Street, Procter Street, Red Lion Square, and Southampton Row. These initiatives feature traffic lane reductions, new segregated cycle tracks, enriched public spaces with planting and rain gardens, and greater prioritisation of cyclists and pedestrians. The London Assembly has also actively engaged with Transport for London and Camden Council, seeking updates and pushing for accelerated completion of these safety improvements.</w:t>
      </w:r>
      <w:r/>
    </w:p>
    <w:p>
      <w:r/>
      <w:r>
        <w:t>Local advocacy groups such as Camden Cyclists and the London Cycling Campaign’s Camden branch have been vocal proponents of these changes for years, aiming to reduce traffic dominance and transform Holborn into a genuinely safer and more welcoming environment for cyclists. With public consultation on the Liveable Neighbourhood scheme expected in early 2025, these efforts represent a concerted, multi-faceted approach to tackling one of London’s most perilous cycling hotspots.</w:t>
      </w:r>
      <w:r/>
    </w:p>
    <w:p>
      <w:r/>
      <w:r>
        <w:t>This series of interventions reflects a broader commitment to road safety amidst rising cycling numbers and highlights the complex balance between accommodating increased demand and ensuring safety for all.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https://www.standard.co.uk/news/transport/london-cyclists-jump-red-lights-oxford-street-tube-strike-blackfriars-b1247004.html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https://www.standard.co.uk/news/transport/london-cyclists-jump-red-lights-oxford-street-tube-strike-blackfriars-b1247004.html</w:t>
        </w:r>
      </w:hyperlink>
      <w:r>
        <w:t xml:space="preserve"> - During a five-day Tube strike, cycling in London surged to approximately two million trips on the first day, up from the usual 1.4 million. This increase led to a notable rise in cyclists disregarding red lights and mounting pavements, raising safety concerns. London’s cycling commissioner, Will Norman, emphasized the importance of adhering to traffic rules, stating that the inconvenience of the strike did not justify such behaviour. He urged cyclists to remain vigilant and follow the Highway Code to ensure safety for all road users.</w:t>
      </w:r>
      <w:r/>
    </w:p>
    <w:p>
      <w:pPr>
        <w:pStyle w:val="ListNumber"/>
        <w:spacing w:line="240" w:lineRule="auto"/>
        <w:ind w:left="720"/>
      </w:pPr>
      <w:r/>
      <w:hyperlink r:id="rId10">
        <w:r>
          <w:rPr>
            <w:color w:val="0000EE"/>
            <w:u w:val="single"/>
          </w:rPr>
          <w:t>https://www.standard.co.uk/news/transport/redesign-holborn-deadly-junctions-safer-cyclists-b1033180.html</w:t>
        </w:r>
      </w:hyperlink>
      <w:r>
        <w:t xml:space="preserve"> - Camden Council has proposed a comprehensive redesign of the Holborn gyratory to enhance cyclist safety. The plan includes an 'X-shaped' pedestrian crossing near Holborn Tube station and the reduction of traffic lanes on Procter Street to create a segregated cycle lane. These measures aim to address the high number of cyclist fatalities in the area, with eight deaths since 2008, and to improve the overall safety and environment for all road users.</w:t>
      </w:r>
      <w:r/>
    </w:p>
    <w:p>
      <w:pPr>
        <w:pStyle w:val="ListNumber"/>
        <w:spacing w:line="240" w:lineRule="auto"/>
        <w:ind w:left="720"/>
      </w:pPr>
      <w:r/>
      <w:hyperlink r:id="rId11">
        <w:r>
          <w:rPr>
            <w:color w:val="0000EE"/>
            <w:u w:val="single"/>
          </w:rPr>
          <w:t>https://camdencyclists.org.uk/2022/10/holborn-junctions/</w:t>
        </w:r>
      </w:hyperlink>
      <w:r>
        <w:t xml:space="preserve"> - Camden Cyclists have highlighted the dangers at the High Holborn junctions with Procter Street and Kingsway, noting two cyclist fatalities in 2013 and 2022. In response, Camden Council proposed changes to make the area safer for cycling, including reducing the number of motor lanes on Procter and Drake Streets, introducing two-way cycling around Red Lion Square, and implementing early release and larger cycle boxes at key junctions. These proposals aim to improve safety and encourage cycling in the area.</w:t>
      </w:r>
      <w:r/>
    </w:p>
    <w:p>
      <w:pPr>
        <w:pStyle w:val="ListNumber"/>
        <w:spacing w:line="240" w:lineRule="auto"/>
        <w:ind w:left="720"/>
      </w:pPr>
      <w:r/>
      <w:hyperlink r:id="rId14">
        <w:r>
          <w:rPr>
            <w:color w:val="0000EE"/>
            <w:u w:val="single"/>
          </w:rPr>
          <w:t>https://camdencyclists.org.uk/campaigns/holborn-area/</w:t>
        </w:r>
      </w:hyperlink>
      <w:r>
        <w:t xml:space="preserve"> - The Camden branch of the London Cycling Campaign has been advocating for safer cycling in the Holborn area for years. Recent developments include the construction of a protected southbound cycle lane on Procter Street and plans for a Liveable Neighbourhood scheme, with consultation expected in early 2025. These initiatives aim to remove the Holborn gyratory, reduce traffic dominance, and create a safer environment for cyclists and pedestrians.</w:t>
      </w:r>
      <w:r/>
    </w:p>
    <w:p>
      <w:pPr>
        <w:pStyle w:val="ListNumber"/>
        <w:spacing w:line="240" w:lineRule="auto"/>
        <w:ind w:left="720"/>
      </w:pPr>
      <w:r/>
      <w:hyperlink r:id="rId12">
        <w:r>
          <w:rPr>
            <w:color w:val="0000EE"/>
            <w:u w:val="single"/>
          </w:rPr>
          <w:t>https://news.camden.gov.uk/high-holborn-healthy-streets-scheme-approved-by-cabinet-following-public-consultation/</w:t>
        </w:r>
      </w:hyperlink>
      <w:r>
        <w:t xml:space="preserve"> - Camden Council's Cabinet approved a range of cycling, pedestrian, and road safety improvements for the High Holborn, Drake Street, Procter Street, Red Lion Square, and Southampton Row area. The approved scheme includes reducing traffic lanes to create segregated cycle tracks, adding 'cycle gates' at key junctions, and enhancing the public realm with planting and rain gardens. These changes aim to improve safety and the environment for all road users.</w:t>
      </w:r>
      <w:r/>
    </w:p>
    <w:p>
      <w:pPr>
        <w:pStyle w:val="ListNumber"/>
        <w:spacing w:line="240" w:lineRule="auto"/>
        <w:ind w:left="720"/>
      </w:pPr>
      <w:r/>
      <w:hyperlink r:id="rId13">
        <w:r>
          <w:rPr>
            <w:color w:val="0000EE"/>
            <w:u w:val="single"/>
          </w:rPr>
          <w:t>https://www.london.gov.uk/who-we-are/what-london-assembly-does/questions-mayor/find-an-answer/works-holborn-gyratory-8</w:t>
        </w:r>
      </w:hyperlink>
      <w:r>
        <w:t xml:space="preserve"> - In response to concerns about cyclist safety at the Holborn gyratory, the London Assembly questioned the Mayor about actions taken by Transport for London (TfL) and Camden Council. The Mayor's response highlighted the ongoing construction work to make the gyratory safer for cyclists, including the implementation of 'cycle gates' and segregated cycle lanes, as part of the High Holborn Healthy Streets scheme.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london-cyclists-jump-red-lights-oxford-street-tube-strike-blackfriars-b1247004.html" TargetMode="External"/><Relationship Id="rId10" Type="http://schemas.openxmlformats.org/officeDocument/2006/relationships/hyperlink" Target="https://www.standard.co.uk/news/transport/redesign-holborn-deadly-junctions-safer-cyclists-b1033180.html" TargetMode="External"/><Relationship Id="rId11" Type="http://schemas.openxmlformats.org/officeDocument/2006/relationships/hyperlink" Target="https://camdencyclists.org.uk/2022/10/holborn-junctions/" TargetMode="External"/><Relationship Id="rId12" Type="http://schemas.openxmlformats.org/officeDocument/2006/relationships/hyperlink" Target="https://news.camden.gov.uk/high-holborn-healthy-streets-scheme-approved-by-cabinet-following-public-consultation/" TargetMode="External"/><Relationship Id="rId13" Type="http://schemas.openxmlformats.org/officeDocument/2006/relationships/hyperlink" Target="https://www.london.gov.uk/who-we-are/what-london-assembly-does/questions-mayor/find-an-answer/works-holborn-gyratory-8" TargetMode="External"/><Relationship Id="rId14" Type="http://schemas.openxmlformats.org/officeDocument/2006/relationships/hyperlink" Target="https://camdencyclists.org.uk/campaigns/holborn-are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