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security firms step into frontline roles after daylight Leicester Square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morning of August 12, 2024, a disturbing attack unfolded in Leicester Square, one of London’s busiest West End areas, where an 11-year-old girl was grabbed and repeatedly stabbed by a man wielding a steak knife. The assailant, Ioan Pintaru, a Romanian national now facing trial for attempted murder, was subdued not by Metropolitan Police officers, but by two uniformed men employed by a private security force known as My Local Bobby. This incident, occurring in broad daylight amid crowds of around 2.5 million weekly visitors, highlights a growing and somewhat controversial trend in the UK: the rise of private policing services stepping in as traditional law enforcement faces significant challenges.</w:t>
      </w:r>
      <w:r/>
    </w:p>
    <w:p>
      <w:r/>
      <w:r>
        <w:t>My Local Bobby, founded in 2016 by David McKelvey, a former Metropolitan Police detective chief inspector with experience in organised crime, has grown from a niche operation in London’s affluent neighbourhoods to covering many parts of the capital and surrounding counties such as Essex, Suffolk, and Hertfordshire. The company employs 150 uniformed officers, known as bobbies, who patrol residential and business areas, offering a range of security services beyond those traditionally provided by police. These include a visible street presence, community engagement, crime deterrence, monitoring CCTV footage—including that provided by individual households—and intervention in incidents ranging from shoplifting to violent crimes. Their aim is to fill a perceived void where police numbers have dwindled and visibility has decreased.</w:t>
      </w:r>
      <w:r/>
    </w:p>
    <w:p>
      <w:r/>
      <w:r>
        <w:t>According to McKelvey, private policing is a response to the dramatic reduction in police presence on UK streets – with the Metropolitan Police alone losing roughly 1,000 officers in the last year – coupled with rising crime rates, especially shoplifting, which costs UK retailers an estimated £2.2 billion annually. Figures from the Crime Survey for England and Wales reveal a 20% rise in shoplifting offences over the previous year, alongside falling confidence in police effectiveness: only 49% of Britons described their local force as doing a good or excellent job in the most recent 12 months, down from 62% a decade ago. Furthermore, just 5.7% of reported crimes were solved in 2022 compared to 29% in 2010, engendering frustration over police response times and investigative follow-through—especially regarding property crimes and antisocial behaviour.</w:t>
      </w:r>
      <w:r/>
    </w:p>
    <w:p>
      <w:r/>
      <w:r>
        <w:t>My Local Bobby’s service model operates on a subscription basis, where groups of residents and businesses pay between £30 and £125 monthly for tailored security coverage. Subscribers are assigned a dedicated bobby who becomes familiar with the community, its routines, and concerns. Each patrol area has a direct contact number and communication platforms such as WhatsApp groups for real-time updates and intelligence sharing. This approach emphasizes not only crime prevention and enforcement but also fostering a sense of safety and community wellbeing. The firm reports being first responders in many areas, often handling incidents that might otherwise be deprioritized by police due to resource constraints.</w:t>
      </w:r>
      <w:r/>
    </w:p>
    <w:p>
      <w:r/>
      <w:r>
        <w:t>The private bobbies, many of whom have backgrounds in police or military services, receive regular training in restraint methods and law pertaining to citizen’s arrests, which is the legal extent of their authority to detain suspects. They assert that they frequently deal with various offences ranging from violent crime and blackmail to shoplifting, pickpocketing, and public disorder. My Local Bobby has even established a private prosecution unit to initiate legal action against minor offenders, a step taken due to police reluctance or inability to pursue such cases formally.</w:t>
      </w:r>
      <w:r/>
    </w:p>
    <w:p>
      <w:r/>
      <w:r>
        <w:t>Beyond My Local Bobby, other private security firms like Blueline Security and Safeguard Force have emerged, offering overlapping or complementary services. Blueline Security, based in London, provides extensive event and close protection services with trained, licensed personnel and emphasizes high standards in customer service. Safeguard Force, operating in Dorset and other areas, promotes community safety by patrolling hotspots and collaborating with local police forces, enlisting volunteers from diverse professional backgrounds.</w:t>
      </w:r>
      <w:r/>
    </w:p>
    <w:p>
      <w:r/>
      <w:r>
        <w:t>Despite the apparent benefits and growing demand, scepticism remains about the implications of private policing. Some residents express concerns that the presence of paid security might make their neighbourhoods targets for criminals who perceive these areas as havens of wealth or as less strictly policed by official authorities. Such critics question whether private policing might inadvertently create a dual system of security privileging those who can afford it.</w:t>
      </w:r>
      <w:r/>
    </w:p>
    <w:p>
      <w:r/>
      <w:r>
        <w:t>Nonetheless, supporters argue that private policing firms like My Local Bobby are merely addressing a gap left by public services. Jonny Dyson, a board member of a business improvement district in Clapham Junction using My Local Bobby, noted the decline in visible police presence and rising petty crime, framing the private bobbies as a crucial way to reclaim public spaces from neglect. Similarly, individual residents appreciate the reassurance and responsiveness offered, especially when official police support feels insufficient or delayed.</w:t>
      </w:r>
      <w:r/>
    </w:p>
    <w:p>
      <w:r/>
      <w:r>
        <w:t>As policing structures in the UK confront ongoing challenges of funding, staffing, and public trust, the rise of private policing companies illustrates both the demand for and the complexities around alternative community safety models. Whether such services represent a sustainable complement to public forces or signal a worrying shift towards privatised security remains a subject of debate. But the case of the Leicester Square intervention vividly demonstrates how these private officers are increasingly playing frontline roles in contemporary British law enforcement.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https://www.dailymail.co.uk/news/article-15095169/police-officer-street-communities-private-forces.html?ns_mchannel=rss&amp;ns_campaign=1490&amp;ito=1490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https://mylocalbobby.co.uk/</w:t>
        </w:r>
      </w:hyperlink>
      <w:r>
        <w:t xml:space="preserve"> - My Local Bobby is a UK-based security company established in 2016 by former Metropolitan Police officers David McKelvey and Tony Nash. The company offers a range of services, including public realm security, residential security, corporate security, and event security. They operate across various London locations and have expanded to other areas, providing tailored security solutions to meet the needs of different communities and businesses. Their services are designed to complement existing law enforcement efforts and enhance community safety.</w:t>
      </w:r>
      <w:r/>
    </w:p>
    <w:p>
      <w:pPr>
        <w:pStyle w:val="ListNumber"/>
        <w:spacing w:line="240" w:lineRule="auto"/>
        <w:ind w:left="720"/>
      </w:pPr>
      <w:r/>
      <w:hyperlink r:id="rId13">
        <w:r>
          <w:rPr>
            <w:color w:val="0000EE"/>
            <w:u w:val="single"/>
          </w:rPr>
          <w:t>https://www.standard.co.uk/news/uk/my-local-bobby-private-crime-patrols-thieves-court-a4325531.html</w:t>
        </w:r>
      </w:hyperlink>
      <w:r>
        <w:t xml:space="preserve"> - My Local Bobby, a private security firm operating in London, has initiated private prosecutions for minor offences such as shoplifting and thefts. The company claims that police have 'given up' on taking offenders to court, leading them to launch their own prosecution unit. Established by former senior Metropolitan Police officers, My Local Bobby provides 24-hour patrols in central and north London neighbourhoods, aiming to fill the gap left by traditional law enforcement in addressing certain types of crime.</w:t>
      </w:r>
      <w:r/>
    </w:p>
    <w:p>
      <w:pPr>
        <w:pStyle w:val="ListNumber"/>
        <w:spacing w:line="240" w:lineRule="auto"/>
        <w:ind w:left="720"/>
      </w:pPr>
      <w:r/>
      <w:hyperlink r:id="rId10">
        <w:r>
          <w:rPr>
            <w:color w:val="0000EE"/>
            <w:u w:val="single"/>
          </w:rPr>
          <w:t>https://www.standard.co.uk/news/uk/britains-first-private-police-force-to-go-nationwide-after-success-in-londons-wealthiest-neighbourhoods-a3832321.html</w:t>
        </w:r>
      </w:hyperlink>
      <w:r>
        <w:t xml:space="preserve"> - My Local Bobby, Britain's first private police force, is set to expand nationwide following its success in London's affluent areas. The firm offers services such as citizen's arrests and private prosecutions, with clients paying up to £200 a month for direct access to local officers. The scheme, co-founded by former Metropolitan Police officers David McKelvey and Tony Nash, has been trialled in Belgravia, Mayfair, and Kensington, and is now looking to extend its reach to other cities and rural areas.</w:t>
      </w:r>
      <w:r/>
    </w:p>
    <w:p>
      <w:pPr>
        <w:pStyle w:val="ListNumber"/>
        <w:spacing w:line="240" w:lineRule="auto"/>
        <w:ind w:left="720"/>
      </w:pPr>
      <w:r/>
      <w:hyperlink r:id="rId12">
        <w:r>
          <w:rPr>
            <w:color w:val="0000EE"/>
            <w:u w:val="single"/>
          </w:rPr>
          <w:t>https://www.bbc.com/news/uk-england-london-65788756</w:t>
        </w:r>
      </w:hyperlink>
      <w:r>
        <w:t xml:space="preserve"> - In response to increasing retail crime in London, businesses are increasingly turning to private security firms like My Local Bobby. The firm operates in over 60 locations across the capital, offering services such as wardens and patrols. This trend comes amid a reported 21.1% increase in shoplifting incidents over the past year, with some areas experiencing even higher rates. The rise in private security usage reflects concerns over the adequacy of police responses to certain types of crime.</w:t>
      </w:r>
      <w:r/>
    </w:p>
    <w:p>
      <w:pPr>
        <w:pStyle w:val="ListNumber"/>
        <w:spacing w:line="240" w:lineRule="auto"/>
        <w:ind w:left="720"/>
      </w:pPr>
      <w:r/>
      <w:hyperlink r:id="rId14">
        <w:r>
          <w:rPr>
            <w:color w:val="0000EE"/>
            <w:u w:val="single"/>
          </w:rPr>
          <w:t>https://www.bluelinesecurity.uk/</w:t>
        </w:r>
      </w:hyperlink>
      <w:r>
        <w:t xml:space="preserve"> - Blueline Security is a UK-based company offering comprehensive security services, including event security, close protection, door supervision, event medical cover, event fire safety cover, and security training. With over 20 years of experience, they provide tailored solutions for various business types and markets. Their staff are fully licensed, first aid trained, and insured, ensuring high levels of customer service. Blueline Security operates nationwide, with a head office located in London, and continues to grow while maintaining high standards of staffing and service.</w:t>
      </w:r>
      <w:r/>
    </w:p>
    <w:p>
      <w:pPr>
        <w:pStyle w:val="ListNumber"/>
        <w:spacing w:line="240" w:lineRule="auto"/>
        <w:ind w:left="720"/>
      </w:pPr>
      <w:r/>
      <w:hyperlink r:id="rId16">
        <w:r>
          <w:rPr>
            <w:color w:val="0000EE"/>
            <w:u w:val="single"/>
          </w:rPr>
          <w:t>https://www.bluelinesecurity.uk/contact/</w:t>
        </w:r>
      </w:hyperlink>
      <w:r>
        <w:t xml:space="preserve"> - Blueline Security Management Ltd provides contact information for their services, including event security, medical cover, fire safety, and security consultancy. They offer a free quote and have offices in the Isle of Wight, UK. The company is committed to delivering high-quality security solutions and encourages potential clients to reach out for assistance with their security needs. Their contact page includes phone numbers for Simon and Sue, as well as an enquiry form for direct communication.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95169/police-officer-street-communities-private-forces.html?ns_mchannel=rss&amp;ns_campaign=1490&amp;ito=1490" TargetMode="External"/><Relationship Id="rId10" Type="http://schemas.openxmlformats.org/officeDocument/2006/relationships/hyperlink" Target="https://www.standard.co.uk/news/uk/britains-first-private-police-force-to-go-nationwide-after-success-in-londons-wealthiest-neighbourhoods-a3832321.html" TargetMode="External"/><Relationship Id="rId11" Type="http://schemas.openxmlformats.org/officeDocument/2006/relationships/hyperlink" Target="https://mylocalbobby.co.uk/" TargetMode="External"/><Relationship Id="rId12" Type="http://schemas.openxmlformats.org/officeDocument/2006/relationships/hyperlink" Target="https://www.bbc.com/news/uk-england-london-65788756" TargetMode="External"/><Relationship Id="rId13" Type="http://schemas.openxmlformats.org/officeDocument/2006/relationships/hyperlink" Target="https://www.standard.co.uk/news/uk/my-local-bobby-private-crime-patrols-thieves-court-a4325531.html" TargetMode="External"/><Relationship Id="rId14" Type="http://schemas.openxmlformats.org/officeDocument/2006/relationships/hyperlink" Target="https://www.bluelinesecurity.uk/" TargetMode="External"/><Relationship Id="rId15" Type="http://schemas.openxmlformats.org/officeDocument/2006/relationships/hyperlink" Target="https://www.noahwire.com" TargetMode="External"/><Relationship Id="rId16" Type="http://schemas.openxmlformats.org/officeDocument/2006/relationships/hyperlink" Target="https://www.bluelinesecurity.uk/co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