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Gough Whitlam’s university reforms still inspire acts of kindness amidst changing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1976, as a 17-year-old starting law school, the author found themselves navigating a world that felt markedly different from their own. Coming from a state school background amidst classmates mostly from private schools, the sense of otherness was palpable. This period coincided with a significant shift in Australian higher education policy: the abolition of university fees under Gough Whitlam’s government. Introduced in 1974, this landmark reform aimed to democratise university education, allowing greater access for older students, women, and those from working-class backgrounds who previously might have been excluded due to financial constraints.</w:t>
      </w:r>
      <w:r/>
    </w:p>
    <w:p>
      <w:r/>
      <w:r>
        <w:t>The author’s own experience underscored the financial challenges still faced by many students. Preparing for a moot court required wearing a suit, which they could not afford to purchase new. Instead, their family found a suit in an op shop, a solution both practical and frugal but one that left the author feeling self-conscious amid their more affluent peers. However, a seemingly small act of kindness—a fellow student’s compliment on the suit—transformed their confidence and outlook, encouraging them to engage fully in the class and ultimately succeed. This moment of affirmation, especially coming from someone perceived as cool and worldly, left a lasting impression, shaping the author's approach to kindness and support throughout their own career in law.</w:t>
      </w:r>
      <w:r/>
    </w:p>
    <w:p>
      <w:r/>
      <w:r>
        <w:t>The wider context of the Whitlam reforms reveals their profound impact on Australian society. By removing financial barriers, university enrolments soared, particularly among groups previously underrepresented, such as women and working-class students. This democratization of higher education was part of broader social reforms that defined Whitlam's tenure, including the establishment of Medicare and significant changes to family law. The reforms aimed to create a more equitable society by ensuring education could be a pathway for all, regardless of social background.</w:t>
      </w:r>
      <w:r/>
    </w:p>
    <w:p>
      <w:r/>
      <w:r>
        <w:t>Despite these gains, subsequent decades have seen challenges to this vision. Rising university costs and increased reliance on student contributions have sparked debates about access and fairness in education. Some commentators argue that current policies have reversed much of Whitlam’s progress, returning barriers that disproportionately impact disadvantaged groups.</w:t>
      </w:r>
      <w:r/>
    </w:p>
    <w:p>
      <w:r/>
      <w:r>
        <w:t>Nonetheless, the personal narrative highlights the enduring power of human kindness within this broader social transformation. While systemic reforms enable access, it is everyday gestures—words of encouragement, recognition, and support—that can profoundly influence individuals navigating new and daunting environments. The author’s story is a testament to how impactful such acts can be, inspiring others to pay forward similar kindnesses in their own lives.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https://www.theguardian.com/lifeandstyle/2025/sep/15/the-kindness-of-strangers-i-felt-self-conscious-studying-law-then-a-classmate-praised-my-op-shop-suit</w:t>
        </w:r>
      </w:hyperlink>
      <w:r>
        <w:t xml:space="preserve"> - Please view link - unable to able to access data</w:t>
      </w:r>
      <w:r/>
    </w:p>
    <w:p>
      <w:pPr>
        <w:pStyle w:val="ListNumber"/>
        <w:spacing w:line="240" w:lineRule="auto"/>
        <w:ind w:left="720"/>
      </w:pPr>
      <w:r/>
      <w:hyperlink r:id="rId9">
        <w:r>
          <w:rPr>
            <w:color w:val="0000EE"/>
            <w:u w:val="single"/>
          </w:rPr>
          <w:t>https://www.theguardian.com/lifeandstyle/2025/sep/15/the-kindness-of-strangers-i-felt-self-conscious-studying-law-then-a-classmate-praised-my-op-shop-suit</w:t>
        </w:r>
      </w:hyperlink>
      <w:r>
        <w:t xml:space="preserve"> - In this personal account, the author reflects on their experience starting law school in 1976, a time when Gough Whitlam's government had abolished university fees, making higher education more accessible. The author, feeling self-conscious about their modest attire, recalls a classmate's kind words that boosted their confidence. This act of kindness left a lasting impression, highlighting the profound impact of simple gestures on individuals' lives.</w:t>
      </w:r>
      <w:r/>
    </w:p>
    <w:p>
      <w:pPr>
        <w:pStyle w:val="ListNumber"/>
        <w:spacing w:line="240" w:lineRule="auto"/>
        <w:ind w:left="720"/>
      </w:pPr>
      <w:r/>
      <w:hyperlink r:id="rId10">
        <w:r>
          <w:rPr>
            <w:color w:val="0000EE"/>
            <w:u w:val="single"/>
          </w:rPr>
          <w:t>https://www.brisbanetimes.com.au/politics/federal/gough-whitlams-free-university-education-reforms-led-to-legacy-of-no-upfront-fees-20141021-119bws.html</w:t>
        </w:r>
      </w:hyperlink>
      <w:r>
        <w:t xml:space="preserve"> - This article discusses the legacy of Gough Whitlam's 1974 reform that abolished university tuition fees in Australia. The policy aimed to make higher education accessible to all, regardless of financial background. Despite initial resistance, the reform led to a significant increase in university enrolments, particularly among working-class students and women. The article also touches upon the subsequent changes in the funding of higher education in Australia.</w:t>
      </w:r>
      <w:r/>
    </w:p>
    <w:p>
      <w:pPr>
        <w:pStyle w:val="ListNumber"/>
        <w:spacing w:line="240" w:lineRule="auto"/>
        <w:ind w:left="720"/>
      </w:pPr>
      <w:r/>
      <w:hyperlink r:id="rId13">
        <w:r>
          <w:rPr>
            <w:color w:val="0000EE"/>
            <w:u w:val="single"/>
          </w:rPr>
          <w:t>https://www.abc.net.au/news/2007-11-23/politicians-ignoring-uni-cost-blow-out/734046</w:t>
        </w:r>
      </w:hyperlink>
      <w:r>
        <w:t xml:space="preserve"> - This piece examines the escalating costs of university education in Australia and the political responses to these challenges. It highlights the historical context of Gough Whitlam's 1974 decision to abolish university fees, aiming to make education more accessible. The article critiques the current political landscape for not adequately addressing the financial burdens faced by students, drawing parallels to past reforms and their long-term impacts.</w:t>
      </w:r>
      <w:r/>
    </w:p>
    <w:p>
      <w:pPr>
        <w:pStyle w:val="ListNumber"/>
        <w:spacing w:line="240" w:lineRule="auto"/>
        <w:ind w:left="720"/>
      </w:pPr>
      <w:r/>
      <w:hyperlink r:id="rId11">
        <w:r>
          <w:rPr>
            <w:color w:val="0000EE"/>
            <w:u w:val="single"/>
          </w:rPr>
          <w:t>https://www.thenewdaily.com.au/news/2014/10/21/seven-ways-gough-whitlam-changed-us-better</w:t>
        </w:r>
      </w:hyperlink>
      <w:r>
        <w:t xml:space="preserve"> - This article outlines seven significant reforms introduced by Gough Whitlam's government, including the abolition of university tuition fees. It details how this policy transformed higher education in Australia, making it more accessible to a broader demographic. The piece also highlights other reforms such as the establishment of Medicare and the introduction of the Family Law Act, showcasing Whitlam's lasting impact on Australian society.</w:t>
      </w:r>
      <w:r/>
    </w:p>
    <w:p>
      <w:pPr>
        <w:pStyle w:val="ListNumber"/>
        <w:spacing w:line="240" w:lineRule="auto"/>
        <w:ind w:left="720"/>
      </w:pPr>
      <w:r/>
      <w:hyperlink r:id="rId12">
        <w:r>
          <w:rPr>
            <w:color w:val="0000EE"/>
            <w:u w:val="single"/>
          </w:rPr>
          <w:t>https://www.bbc.com/news/world-australia-29699576</w:t>
        </w:r>
      </w:hyperlink>
      <w:r>
        <w:t xml:space="preserve"> - This BBC News article explores the transformative changes brought about by Gough Whitlam's government, focusing on the abolition of university fees and the establishment of the Schools Commission. It discusses how these reforms aimed to create greater equity in education and the lasting effects they had on Australian society, including increased access to higher education for previously underrepresented groups.</w:t>
      </w:r>
      <w:r/>
    </w:p>
    <w:p>
      <w:pPr>
        <w:pStyle w:val="ListNumber"/>
        <w:spacing w:line="240" w:lineRule="auto"/>
        <w:ind w:left="720"/>
      </w:pPr>
      <w:r/>
      <w:hyperlink r:id="rId14">
        <w:r>
          <w:rPr>
            <w:color w:val="0000EE"/>
            <w:u w:val="single"/>
          </w:rPr>
          <w:t>https://www.greenleft.org.au/content/reverse-education-cuts</w:t>
        </w:r>
      </w:hyperlink>
      <w:r>
        <w:t xml:space="preserve"> - This article discusses the impact of Gough Whitlam's 1974 decision to abolish university tuition fees in Australia. It highlights how the reform led to a significant increase in university enrolments among women and working-class students. The piece also critiques subsequent government policies that have reversed these gains, advocating for the restoration of free education to ensure equal access for 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lifeandstyle/2025/sep/15/the-kindness-of-strangers-i-felt-self-conscious-studying-law-then-a-classmate-praised-my-op-shop-suit" TargetMode="External"/><Relationship Id="rId10" Type="http://schemas.openxmlformats.org/officeDocument/2006/relationships/hyperlink" Target="https://www.brisbanetimes.com.au/politics/federal/gough-whitlams-free-university-education-reforms-led-to-legacy-of-no-upfront-fees-20141021-119bws.html" TargetMode="External"/><Relationship Id="rId11" Type="http://schemas.openxmlformats.org/officeDocument/2006/relationships/hyperlink" Target="https://www.thenewdaily.com.au/news/2014/10/21/seven-ways-gough-whitlam-changed-us-better" TargetMode="External"/><Relationship Id="rId12" Type="http://schemas.openxmlformats.org/officeDocument/2006/relationships/hyperlink" Target="https://www.bbc.com/news/world-australia-29699576" TargetMode="External"/><Relationship Id="rId13" Type="http://schemas.openxmlformats.org/officeDocument/2006/relationships/hyperlink" Target="https://www.abc.net.au/news/2007-11-23/politicians-ignoring-uni-cost-blow-out/734046" TargetMode="External"/><Relationship Id="rId14" Type="http://schemas.openxmlformats.org/officeDocument/2006/relationships/hyperlink" Target="https://www.greenleft.org.au/content/reverse-education-cu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