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Museum prepares to host London’s own high-profile gala inspired by the Met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British Museum is set to launch its own version of the Met Gala, aiming to replicate the glamour and cultural cachet of the iconic New York event on London soil. Scheduled for October 18 at the prestigious Frieze art fair, this invitation-only ball has already begun extending invitations to a star-studded guest list spanning the entertainment, business, political, and sporting worlds. Nicholas Cullinan, director of the British Museum, has expressed hope that the event will become a major highlight on London's social calendar. The museum is collaborating with luxury brands to bring the extravagant night to life, reflecting the Met Gala’s reputation as the fashion world’s most significant annual soirée.</w:t>
      </w:r>
      <w:r/>
    </w:p>
    <w:p>
      <w:r/>
      <w:r>
        <w:t>This move follows the resurgence of the Met Gala in New York, which, in its 77th year, raised an unprecedented $31 million in May. The New York event is well known for its extravagant fashion statements and exclusivity, featuring guests donning over-the-top outfits while contributing substantial financial support to the Metropolitan Museum of Art. Louis Vuitton was the lead sponsor at the recent Gala, which drew a high-profile crowd of around 450 guests from sectors including tech, sports, art, and entertainment. The publicity value generated by the event reportedly outstrips even the Super Bowl, highlighting its cultural and commercial impact.</w:t>
      </w:r>
      <w:r/>
    </w:p>
    <w:p>
      <w:r/>
      <w:r>
        <w:t>While the British Museum has not disclosed the financial expectations tied to its London event, it has emphasised that funds raised will support international partnerships rather than its long-discussed redevelopment programme. Two years ago, the museum announced a need for significant funding—estimated at £1 billion—to overhaul visitor facilities and infrastructure, which led to a controversial £50 million sponsorship deal with BP. Instead, this new Gala aims to fund collaborative projects such as archaeological work in Iraq and Benin City, partnerships in Ghana and Armenia, and cultural exchanges including bringing the Bayeux Tapestry to Britain. This aligns with the museum’s broader commitment to global cultural cooperation rather than capital development alone.</w:t>
      </w:r>
      <w:r/>
    </w:p>
    <w:p>
      <w:r/>
      <w:r>
        <w:t>The high fundraising benchmarks set by the New York Gala offer context for the British Museum’s ambitious endeavour. At present, tables of ten at the Met Gala can cost upwards of $350,000, with individual tickets priced at around $75,000—a figure that has seen a threefold increase over the last decade. This highlights the scale at which the British Museum is venturing to position its event within the luxury and philanthropic market.</w:t>
      </w:r>
      <w:r/>
    </w:p>
    <w:p>
      <w:r/>
      <w:r>
        <w:t>London’s cultural landscape has recently seen a surge in events inspired by the Met Gala’s model, indicating a growing appetite for high-profile fashion and arts fundraisers in the capital. Earlier this year, Vogue World staged a Met Gala-style event at the Theatre Royal Drury Lane, raising funds to support major cultural institutions like the National Theatre and the Royal Opera House. This event, held in mid-September, showcased British culture and fashion with notable attendees such as Naomi Campbell and London Mayor Sadiq Khan, signalling a broader cultural movement towards combining fashion, celebrity, and philanthropy in London.</w:t>
      </w:r>
      <w:r/>
    </w:p>
    <w:p>
      <w:r/>
      <w:r>
        <w:t>Parallel to these gala events, London is hosting significant fashion exhibitions that explore the cultural intersections between historical and contemporary fashion. Of particular note is the 'Crown to Couture' exhibition at Kensington Palace, running until late October 2023. This exhibit draws fascinating parallels between 18th-century Georgian court fashion and modern red carpet attire, featuring over 200 items including iconic ensembles worn by Beyoncé at the 2017 Grammys and Lady Gaga at the 2020 VMAs. This thematic exploration offers insight into how fashion continues to reflect societal status, power, and cultural expression, much like the Met Gala events themselves.</w:t>
      </w:r>
      <w:r/>
    </w:p>
    <w:p>
      <w:r/>
      <w:r>
        <w:t>Together, these developments portray London as increasingly embracing the fusion of fashion, culture, and philanthropy on a scale previously dominated by New York. The British Museum’s launch of its own Met Gala-style event promises to cement the city’s position as a global cultural hub, harnessing the spectacle of fashion to support international partnerships and foster a new wave of cultural engagement.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12">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2">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https://www.dailymail.co.uk/news/article-15139303/British-Museum-launch-Met-Gala-version.html?ns_mchannel=rss&amp;ns_campaign=1490&amp;ito=1490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https://www.standard.co.uk/showbiz/celebrity-news/kensington-palace-billy-porter-beyonce-giles-deacon-katy-perry-b1071152.html</w:t>
        </w:r>
      </w:hyperlink>
      <w:r>
        <w:t xml:space="preserve"> - A new fashion exhibition at Kensington Palace, titled 'Crown to Couture', explores the parallels between 18th-century Georgian court fashion and modern red carpet attire. The exhibition features over 200 items, including Beyoncé's 2017 Grammys ensemble and Lady Gaga's 2020 VMAs gown. It runs until 29 October 2023, offering insights into the evolution of fashion and its cultural significance.</w:t>
      </w:r>
      <w:r/>
    </w:p>
    <w:p>
      <w:pPr>
        <w:pStyle w:val="ListNumber"/>
        <w:spacing w:line="240" w:lineRule="auto"/>
        <w:ind w:left="720"/>
      </w:pPr>
      <w:r/>
      <w:hyperlink r:id="rId11">
        <w:r>
          <w:rPr>
            <w:color w:val="0000EE"/>
            <w:u w:val="single"/>
          </w:rPr>
          <w:t>https://www.thenationalnews.com/lifestyle/fashion-beauty/2023/06/03/vogue-world-met-gala-style-showcase-is-heading-to-london/</w:t>
        </w:r>
      </w:hyperlink>
      <w:r>
        <w:t xml:space="preserve"> - Vogue World, a Met Gala-style event, is set to take place at London's Theatre Royal Drury Lane on 14 September 2023. The event aims to raise funds for London's arts and culture scene, with proceeds supporting institutions like the National Theatre and the Royal Opera House. British celebrities, including Naomi Campbell and Sadiq Khan, are expected to attend, highlighting the city's vibrant cultural landscape.</w:t>
      </w:r>
      <w:r/>
    </w:p>
    <w:p>
      <w:pPr>
        <w:pStyle w:val="ListNumber"/>
        <w:spacing w:line="240" w:lineRule="auto"/>
        <w:ind w:left="720"/>
      </w:pPr>
      <w:r/>
      <w:hyperlink r:id="rId10">
        <w:r>
          <w:rPr>
            <w:color w:val="0000EE"/>
            <w:u w:val="single"/>
          </w:rPr>
          <w:t>https://www.the-independent.com/life-style/fashion/vogue-world-london-fashion-dress-b2409921.html</w:t>
        </w:r>
      </w:hyperlink>
      <w:r>
        <w:t xml:space="preserve"> - Vogue World, London's answer to the Met Gala, is scheduled for 14 September 2023 at Theatre Royal Drury Lane. The event, themed 'Opening Night', will showcase British culture and fashion, featuring performances and appearances by celebrities such as Naomi Campbell and Sadiq Khan. Proceeds will support London's arts and culture scene, emphasizing the importance of the arts in the UK.</w:t>
      </w:r>
      <w:r/>
    </w:p>
    <w:p>
      <w:pPr>
        <w:pStyle w:val="ListNumber"/>
        <w:spacing w:line="240" w:lineRule="auto"/>
        <w:ind w:left="720"/>
      </w:pPr>
      <w:r/>
      <w:hyperlink r:id="rId13">
        <w:r>
          <w:rPr>
            <w:color w:val="0000EE"/>
            <w:u w:val="single"/>
          </w:rPr>
          <w:t>https://www.theguardian.com/travel/2023/sep/20/the-london-look-10-fashion-exhibitions-in-the-capital</w:t>
        </w:r>
      </w:hyperlink>
      <w:r>
        <w:t xml:space="preserve"> - The Guardian highlights ten notable fashion exhibitions in London, including 'Crown to Couture' at Kensington Palace. This exhibition draws parallels between 18th-century Georgian court fashion and modern red carpet attire, featuring over 200 items such as Beyoncé's 2017 Grammys ensemble and Lady Gaga's 2020 VMAs gown. It runs until 29 October 2023, offering insights into the evolution of fashion and its cultural significance.</w:t>
      </w:r>
      <w:r/>
    </w:p>
    <w:p>
      <w:pPr>
        <w:pStyle w:val="ListNumber"/>
        <w:spacing w:line="240" w:lineRule="auto"/>
        <w:ind w:left="720"/>
      </w:pPr>
      <w:r/>
      <w:hyperlink r:id="rId14">
        <w:r>
          <w:rPr>
            <w:color w:val="0000EE"/>
            <w:u w:val="single"/>
          </w:rPr>
          <w:t>https://www.forbes.com/sites/katematthams/2023/04/07/fashion-exhibition-in-london-palace-shows-the-royal-courts-were-no-different-to-the-met-gala/</w:t>
        </w:r>
      </w:hyperlink>
      <w:r>
        <w:t xml:space="preserve"> - Forbes reports on the 'Crown to Couture' exhibition at Kensington Palace, which showcases over 200 items spanning five centuries. The exhibition draws parallels between historical fashion and modern red carpet dressing, featuring items worn by Audrey Hepburn, Beyoncé, and Lady Gaga. It runs until 29 October 2023, offering a unique perspective on the evolution of fashion and its cultural significance.</w:t>
      </w:r>
      <w:r/>
    </w:p>
    <w:p>
      <w:pPr>
        <w:pStyle w:val="ListNumber"/>
        <w:spacing w:line="240" w:lineRule="auto"/>
        <w:ind w:left="720"/>
      </w:pPr>
      <w:r/>
      <w:hyperlink r:id="rId12">
        <w:r>
          <w:rPr>
            <w:color w:val="0000EE"/>
            <w:u w:val="single"/>
          </w:rPr>
          <w:t>https://www.standard.co.uk/showbiz/celebrity-news/kensington-palace-billy-porter-beyonce-giles-deacon-katy-perry-b1071152.html</w:t>
        </w:r>
      </w:hyperlink>
      <w:r>
        <w:t xml:space="preserve"> - A new fashion exhibition at Kensington Palace, titled 'Crown to Couture', explores the parallels between 18th-century Georgian court fashion and modern red carpet attire. The exhibition features over 200 items, including Beyoncé's 2017 Grammys ensemble and Lady Gaga's 2020 VMAs gown. It runs until 29 October 2023, offering insights into the evolution of fashion and its cultural significance.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39303/British-Museum-launch-Met-Gala-version.html?ns_mchannel=rss&amp;ns_campaign=1490&amp;ito=1490" TargetMode="External"/><Relationship Id="rId10" Type="http://schemas.openxmlformats.org/officeDocument/2006/relationships/hyperlink" Target="https://www.the-independent.com/life-style/fashion/vogue-world-london-fashion-dress-b2409921.html" TargetMode="External"/><Relationship Id="rId11" Type="http://schemas.openxmlformats.org/officeDocument/2006/relationships/hyperlink" Target="https://www.thenationalnews.com/lifestyle/fashion-beauty/2023/06/03/vogue-world-met-gala-style-showcase-is-heading-to-london/" TargetMode="External"/><Relationship Id="rId12" Type="http://schemas.openxmlformats.org/officeDocument/2006/relationships/hyperlink" Target="https://www.standard.co.uk/showbiz/celebrity-news/kensington-palace-billy-porter-beyonce-giles-deacon-katy-perry-b1071152.html" TargetMode="External"/><Relationship Id="rId13" Type="http://schemas.openxmlformats.org/officeDocument/2006/relationships/hyperlink" Target="https://www.theguardian.com/travel/2023/sep/20/the-london-look-10-fashion-exhibitions-in-the-capital" TargetMode="External"/><Relationship Id="rId14" Type="http://schemas.openxmlformats.org/officeDocument/2006/relationships/hyperlink" Target="https://www.forbes.com/sites/katematthams/2023/04/07/fashion-exhibition-in-london-palace-shows-the-royal-courts-were-no-different-to-the-met-gala/"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