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Hounslow intensifies crackdown on rogue landlords with over £180,000 in fines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Hounslow Council has ramped up efforts to clamp down on landlords and letting agents who fail to meet legal housing standards, issuing fines totalling over £180,000 in the past six months. The average penalty levied for breaches of property regulations stands at approximately £14,000, a figure that underscores the council’s determination to address substandard housing and unlawful rental practices within the borough. According to the council, enforcement officers have been conducting rigorous inspections targeting unlicensed Houses in Multiple Occupation (HMOs), poor property conditions, and illegal rentals, with the goal of ensuring compliance with health and safety regulations, licensing requirements, and proper tenancy agreements.</w:t>
      </w:r>
      <w:r/>
    </w:p>
    <w:p>
      <w:r/>
      <w:r>
        <w:t>This intensified crackdown forms part of a wider campaign to protect tenants’ rights, with the council emphasising its commitment to communities to ensure they live in secure and well-maintained homes. A spokesperson highlighted that while the majority of landlords and agents provide safe housing, those who flout legal obligations will face the toughest penalties available, including the public naming and shaming of persistent offenders. Residents are encouraged to report any suspicious landlord activity or unsafe housing conditions to bolster enforcement efforts.</w:t>
      </w:r>
      <w:r/>
    </w:p>
    <w:p>
      <w:r/>
      <w:r>
        <w:t>The council’s latest action is not without precedent. Historical cases reveal the severity of penalties imposed on rogue landlords in the area. For example, in 2015, two landlords were fined over £36,000 for renting out properties without the necessary HMO licenses and subjecting tenants to dangerous living conditions, including faulty fire alarms and blocked fire escapes. More recently, comparable enforcement has been seen in neighbouring boroughs, such as Haringey, where landlords and letting agents faced fines amounting to £27,500 for failing to secure proper licenses for multi-tenant properties.</w:t>
      </w:r>
      <w:r/>
    </w:p>
    <w:p>
      <w:r/>
      <w:r>
        <w:t>Councillor Tom Bruce, representing Hounslow, reinforced the message that the council will continue to take decisive action against landlords and agents who neglect their responsibilities. He stated that while most landlords operate within the law, those who exploit tenants or provide unsafe accommodation will not be tolerated. This crackdown reflects growing local government determination across London to improve rental housing standards, better protect tenants, and professionalise the private rented sector.</w:t>
      </w:r>
      <w:r/>
    </w:p>
    <w:p>
      <w:r/>
      <w:r>
        <w:t>Industry experts note that enforcement and penalties such as those seen in Hounslow aim to deter illegal lettings and encourage landlords to meet their legal duties, thereby improving housing quality and tenant security in London’s pressured rental market. Yet challenges remain, including identifying rogue operators and ensuring ongoing compliance. With many landlords and agents still operating in a complex regulatory environment, councils’ proactive enforcement campaigns seek to raise awareness and foster a culture of responsibility.</w:t>
      </w:r>
      <w:r/>
    </w:p>
    <w:p>
      <w:r/>
      <w:r>
        <w:t>As Hounslow Council’s campaign continues, tenants and community groups will be watching closely to see whether these measures deliver tangible improvements in housing conditions and landlords’ behaviour. The council’s stance sends a clear signal that substandard and illegal rental practices will face robust action, reflecting a wider shift towards greater accountability in the private rented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General industry knowledge/context,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https://www.lettingagenttoday.co.uk/breaking-news/2025/10/agents-in-the-firing-line-as-council-announces-clampdown/</w:t>
        </w:r>
      </w:hyperlink>
      <w:r>
        <w:t xml:space="preserve"> - Please view link - unable to able to access data</w:t>
      </w:r>
      <w:r/>
    </w:p>
    <w:p>
      <w:pPr>
        <w:pStyle w:val="ListNumber"/>
        <w:spacing w:line="240" w:lineRule="auto"/>
        <w:ind w:left="720"/>
      </w:pPr>
      <w:r/>
      <w:hyperlink r:id="rId10">
        <w:r>
          <w:rPr>
            <w:color w:val="0000EE"/>
            <w:u w:val="single"/>
          </w:rPr>
          <w:t>https://www.hounslow.gov.uk/news/article/10113/-180-000-fines-issued-to-rogue-landlords-in-hounslow</w:t>
        </w:r>
      </w:hyperlink>
      <w:r>
        <w:t xml:space="preserve"> - Hounslow Council has intensified efforts to prosecute rogue landlords who fail to meet legal standards, issuing fines totalling over £180,000 in the past six months. The enforcement campaign targets unlicensed Houses in Multiple Occupation (HMOs), poor property conditions, and illegal rentals. Council officers are conducting rigorous inspections to ensure compliance with health and safety regulations, licensing requirements, and correct tenancy agreements. The average fine for breaches of property standards is £14,000. The council plans to publicly name and shame landlords who continue to flout legal requirements. Residents are encouraged to report any suspicious landlord activity or substandard housing conditions to the council.</w:t>
      </w:r>
      <w:r/>
    </w:p>
    <w:p>
      <w:pPr>
        <w:pStyle w:val="ListNumber"/>
        <w:spacing w:line="240" w:lineRule="auto"/>
        <w:ind w:left="720"/>
      </w:pPr>
      <w:r/>
      <w:hyperlink r:id="rId11">
        <w:r>
          <w:rPr>
            <w:color w:val="0000EE"/>
            <w:u w:val="single"/>
          </w:rPr>
          <w:t>https://hounslowherald.com/crackdown-on-rogue-landlords-sees-lbh-issue-k-in-fines-p29295-95.htm</w:t>
        </w:r>
      </w:hyperlink>
      <w:r>
        <w:t xml:space="preserve"> - Hounslow Council has issued over £180,000 in fines to rogue landlords for poor property conditions and unlicensed HMOs as part of a crackdown aimed at protecting tenants across the borough. Council enforcement officers are conducting rigorous inspections and investigations to ensure landlords comply with health and safety regulations, licensing requirements, and correct tenancy agreements. The average fine for breaches of property standards is £14,000. The council plans to publicly name and shame landlords who continue to flout legal requirements. Residents are urged to report any suspicious landlord activity or substandard housing conditions to the council.</w:t>
      </w:r>
      <w:r/>
    </w:p>
    <w:p>
      <w:pPr>
        <w:pStyle w:val="ListNumber"/>
        <w:spacing w:line="240" w:lineRule="auto"/>
        <w:ind w:left="720"/>
      </w:pPr>
      <w:r/>
      <w:hyperlink r:id="rId13">
        <w:r>
          <w:rPr>
            <w:color w:val="0000EE"/>
            <w:u w:val="single"/>
          </w:rPr>
          <w:t>https://www.justlandlords.co.uk/news/rogue-landlords-in-hounslow-fined-36000/</w:t>
        </w:r>
      </w:hyperlink>
      <w:r>
        <w:t xml:space="preserve"> - In November 2015, two landlords in Hounslow were fined over £36,000 after being found guilty of letting properties in poor conditions. The landlords, Mr. Palminder Singh Sanghera and Mrs. Nirmal Kaur, had rented out homes on Ellerdine Road to more than 30 tenants without obtaining the necessary House in Multiple Occupation (HMO) licenses. Inspections revealed issues such as dumped rubbish, faulty fire alarms, blocked fire escapes, and unsanitary kitchen conditions. The fines served as a warning to other landlords about the consequences of ignoring legal obligations related to HMOs.</w:t>
      </w:r>
      <w:r/>
    </w:p>
    <w:p>
      <w:pPr>
        <w:pStyle w:val="ListNumber"/>
        <w:spacing w:line="240" w:lineRule="auto"/>
        <w:ind w:left="720"/>
      </w:pPr>
      <w:r/>
      <w:hyperlink r:id="rId14">
        <w:r>
          <w:rPr>
            <w:color w:val="0000EE"/>
            <w:u w:val="single"/>
          </w:rPr>
          <w:t>https://www.haringey.gov.uk/news/20240618/haringey-landlord-agents-fined-over-ps25000-unlicensed-property-failures</w:t>
        </w:r>
      </w:hyperlink>
      <w:r>
        <w:t xml:space="preserve"> - In June 2024, a Haringey landlord and three directors from two letting agents were fined £27,500 for failing to secure the appropriate license for a property in Tottenham. The property housed eight tenants from different households, requiring a House in Multiple Occupation (HMO) license. Haringey Council emphasized its commitment to ensuring landlords and letting agents meet necessary safety and management standards, highlighting the importance of compliance to protect tenant welfare and maintain housing quality.</w:t>
      </w:r>
      <w:r/>
    </w:p>
    <w:p>
      <w:pPr>
        <w:pStyle w:val="ListNumber"/>
        <w:spacing w:line="240" w:lineRule="auto"/>
        <w:ind w:left="720"/>
      </w:pPr>
      <w:r/>
      <w:hyperlink r:id="rId10">
        <w:r>
          <w:rPr>
            <w:color w:val="0000EE"/>
            <w:u w:val="single"/>
          </w:rPr>
          <w:t>https://www.hounslow.gov.uk/news/article/10113/-180-000-fines-issued-to-rogue-landlords-in-hounslow</w:t>
        </w:r>
      </w:hyperlink>
      <w:r>
        <w:t xml:space="preserve"> - Hounslow Council has intensified efforts to prosecute rogue landlords who fail to meet legal standards, issuing fines totalling over £180,000 in the past six months. The enforcement campaign targets unlicensed Houses in Multiple Occupation (HMOs), poor property conditions, and illegal rentals. Council officers are conducting rigorous inspections to ensure compliance with health and safety regulations, licensing requirements, and correct tenancy agreements. The average fine for breaches of property standards is £14,000. The council plans to publicly name and shame landlords who continue to flout legal requirements. Residents are encouraged to report any suspicious landlord activity or substandard housing conditions to the council.</w:t>
      </w:r>
      <w:r/>
    </w:p>
    <w:p>
      <w:pPr>
        <w:pStyle w:val="ListNumber"/>
        <w:spacing w:line="240" w:lineRule="auto"/>
        <w:ind w:left="720"/>
      </w:pPr>
      <w:r/>
      <w:hyperlink r:id="rId12">
        <w:r>
          <w:rPr>
            <w:color w:val="0000EE"/>
            <w:u w:val="single"/>
          </w:rPr>
          <w:t>https://www.landlordzone.co.uk/news/big-council-comes-down-hard-on-landlords-with-fines-of-ps180-000</w:t>
        </w:r>
      </w:hyperlink>
      <w:r>
        <w:t xml:space="preserve"> - Hounslow Council has issued fines totalling £180,000 over the past six months to landlords and letting agencies for breaches of property standards. The council's enforcement and inspection team discovered illegal rentals and poor property conditions, leading to these fines as part of its ongoing efforts to regulate the local private rental market. The council aims to ensure landlords comply with health and safety regulations, licensing requirements, and correct tenancy agreements. The average fine per breach is £14,000. Councillor Tom Bruce emphasized the council's commitment to protecting tenants and communities, stating that while most landlords provide safe and decent housing, those who exploit renters or neglect their responsibilities will face decisive action.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ttingagenttoday.co.uk/breaking-news/2025/10/agents-in-the-firing-line-as-council-announces-clampdown/" TargetMode="External"/><Relationship Id="rId10" Type="http://schemas.openxmlformats.org/officeDocument/2006/relationships/hyperlink" Target="https://www.hounslow.gov.uk/news/article/10113/-180-000-fines-issued-to-rogue-landlords-in-hounslow" TargetMode="External"/><Relationship Id="rId11" Type="http://schemas.openxmlformats.org/officeDocument/2006/relationships/hyperlink" Target="https://hounslowherald.com/crackdown-on-rogue-landlords-sees-lbh-issue-k-in-fines-p29295-95.htm" TargetMode="External"/><Relationship Id="rId12" Type="http://schemas.openxmlformats.org/officeDocument/2006/relationships/hyperlink" Target="https://www.landlordzone.co.uk/news/big-council-comes-down-hard-on-landlords-with-fines-of-ps180-000" TargetMode="External"/><Relationship Id="rId13" Type="http://schemas.openxmlformats.org/officeDocument/2006/relationships/hyperlink" Target="https://www.justlandlords.co.uk/news/rogue-landlords-in-hounslow-fined-36000/" TargetMode="External"/><Relationship Id="rId14" Type="http://schemas.openxmlformats.org/officeDocument/2006/relationships/hyperlink" Target="https://www.haringey.gov.uk/news/20240618/haringey-landlord-agents-fined-over-ps25000-unlicensed-property-failur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