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Appleby Blue Almshouse wins 2025 RIBA Stirling Prize for innovative social housing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Appleby Blue Almshouse in Southwark, London, designed by Witherford Watson Mann Architects, has been awarded the 2025 RIBA Stirling Prize, marking a significant achievement in the evolution of social housing architecture. The £25 million project, commissioned by United St Saviour’s Charity, reimagines the traditional almshouse to meet the needs of contemporary later life, providing 57 one-bedroom flats exclusively for residents aged 65 and over. This carefully designed scheme replaces an abandoned care home and offers a fresh approach to inclusive social housing, with rents capped at social housing levels to ensure accessibility.</w:t>
      </w:r>
      <w:r/>
    </w:p>
    <w:p>
      <w:r/>
      <w:r>
        <w:t>The design centres around fostering community and reducing social isolation among older residents. The flats are arranged around a sunlit, landscaped courtyard, creating an oasis of calm and encouraging interaction both within the building and with the wider Southwark community. Communal spaces include a ground-floor multipurpose hall and kitchen that open onto the street for use by local groups, promoting active neighbourhood engagement. Access balconies overlook the courtyard, featuring seating areas to encourage residents to socialise and connect, thus combatting loneliness.</w:t>
      </w:r>
      <w:r/>
    </w:p>
    <w:p>
      <w:r/>
      <w:r>
        <w:t>Stephen Witherford, director of Witherford Watson Mann, highlighted the collaborative nature of the project with United St Saviour’s Charity, emphasising the goal to create an environment "that reduces loneliness, encourages connection, and supports a good later life." The charity was also honoured as Client of the Year during the same event, underscoring its commitment to socially conscious housing development.</w:t>
      </w:r>
      <w:r/>
    </w:p>
    <w:p>
      <w:r/>
      <w:r>
        <w:t>The jury, chaired by Ingrid Schroder, director of the Architectural Association, praised Appleby Blue as “a hopeful and imaginative response” to pressing social challenges such as housing shortages and isolation among older populations. Schroder noted that the project exemplified how "architecture can blend function and community to create environments that truly care for their residents." The thoughtful design integrates features such as balconies protected by an oak and glass façade, providing residents with good views over neighbouring Victorian gardens and their own rooftop garden, further enhancing the quality of life.</w:t>
      </w:r>
      <w:r/>
    </w:p>
    <w:p>
      <w:r/>
      <w:r>
        <w:t>Appleby Blue Almshouse also won the Neave Brown Award for Housing, further cementing its status as an exemplar in the field of residential architecture for older adults. This accolade, alongside the Stirling Prize, positions the project as a touchstone for the future of socially responsible housing.</w:t>
      </w:r>
      <w:r/>
    </w:p>
    <w:p>
      <w:r/>
      <w:r>
        <w:t>Other notable winners on the night included Sheerness Dockyard Church by Hugh Broughton Architects, which received the Reinvention Award for its sensitive restoration and reinvention of a historic building, and St Mary’s Walthamstow by Matthew Lloyd Architects, which earned the Stephen Lawrence Prize recognising early-career architectural excellence.</w:t>
      </w:r>
      <w:r/>
    </w:p>
    <w:p>
      <w:r/>
      <w:r>
        <w:t>The success of Appleby Blue builds on a growing recognition within architecture of the importance of designing housing that supports community and well-being for older residents. This project sets a new standard for social housing by combining architectural innovation with a deep commitment to social impact, demonstrating that well-designed communal living can enhance both autonomy and social connection in later life.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https://www.bdonline.co.uk/news/witherford-watson-manns-almshouse-wins-stirling-prize/5138709.article</w:t>
        </w:r>
      </w:hyperlink>
      <w:r>
        <w:t xml:space="preserve"> - Please view link - unable to able to access data</w:t>
      </w:r>
      <w:r/>
    </w:p>
    <w:p>
      <w:pPr>
        <w:pStyle w:val="ListNumber"/>
        <w:spacing w:line="240" w:lineRule="auto"/>
        <w:ind w:left="720"/>
      </w:pPr>
      <w:r/>
      <w:hyperlink r:id="rId10">
        <w:r>
          <w:rPr>
            <w:color w:val="0000EE"/>
            <w:u w:val="single"/>
          </w:rPr>
          <w:t>https://www.riba.org/news/uk-s-best-new-building-appleby-blue-almshouse-wins-riba-stirling-prize-2025-for-architecture/</w:t>
        </w:r>
      </w:hyperlink>
      <w:r>
        <w:t xml:space="preserve"> - Appleby Blue Almshouse, designed by Witherford Watson Mann Architects, has been awarded the 2025 RIBA Stirling Prize. This project reimagines the traditional almshouse by fostering community and reducing isolation among older residents. The design includes communal areas and shared facilities, setting a new standard for inclusive social housing in later life. The building replaces an abandoned care home in Southwark, London, and offers 57 flats for over-65s, aiming to provide a modern version of the traditional almshouse. The project also won the Neave Brown Award for Housing and Client of the Year for United St Saviour’s Charity. (</w:t>
      </w:r>
      <w:hyperlink r:id="rId16">
        <w:r>
          <w:rPr>
            <w:color w:val="0000EE"/>
            <w:u w:val="single"/>
          </w:rPr>
          <w:t>riba.org</w:t>
        </w:r>
      </w:hyperlink>
      <w:r>
        <w:t>)</w:t>
      </w:r>
      <w:r/>
    </w:p>
    <w:p>
      <w:pPr>
        <w:pStyle w:val="ListNumber"/>
        <w:spacing w:line="240" w:lineRule="auto"/>
        <w:ind w:left="720"/>
      </w:pPr>
      <w:r/>
      <w:hyperlink r:id="rId11">
        <w:r>
          <w:rPr>
            <w:color w:val="0000EE"/>
            <w:u w:val="single"/>
          </w:rPr>
          <w:t>https://www.riba.org/explore/awards/uk-awards/regional-awards/2025/london-awards/appleby-blue-almshouse/</w:t>
        </w:r>
      </w:hyperlink>
      <w:r>
        <w:t xml:space="preserve"> - Appleby Blue Almshouse, designed by Witherford Watson Mann Architects, has been awarded the RIBA London Award 2025 and a RIBA National Award 2025. The project provides 59 apartments and shared facilities, aiming to reduce isolation among older residents. The design includes a landscaped garden, communal spaces, and a sun-drenched courtyard, fostering a strong sense of community. The building replaces a disused care home in Bermondsey, London, and is operated by United St Saviour’s Charity, with rents capped at social housing levels. (</w:t>
      </w:r>
      <w:hyperlink r:id="rId17">
        <w:r>
          <w:rPr>
            <w:color w:val="0000EE"/>
            <w:u w:val="single"/>
          </w:rPr>
          <w:t>riba.org</w:t>
        </w:r>
      </w:hyperlink>
      <w:r>
        <w:t>)</w:t>
      </w:r>
      <w:r/>
    </w:p>
    <w:p>
      <w:pPr>
        <w:pStyle w:val="ListNumber"/>
        <w:spacing w:line="240" w:lineRule="auto"/>
        <w:ind w:left="720"/>
      </w:pPr>
      <w:r/>
      <w:hyperlink r:id="rId13">
        <w:r>
          <w:rPr>
            <w:color w:val="0000EE"/>
            <w:u w:val="single"/>
          </w:rPr>
          <w:t>https://www.ribaj.com/buildings/stirling-prize-2025-winner-appleby-blue-almshouse</w:t>
        </w:r>
      </w:hyperlink>
      <w:r>
        <w:t xml:space="preserve"> - Appleby Blue Almshouse, designed by Witherford Watson Mann Architects, has won the 2025 RIBA Stirling Prize. The project reimagines the traditional almshouse by fostering community and reducing isolation among older residents. The design includes communal spaces, a central courtyard, and balconies overlooking the street, connecting residents to the outside world. The building replaces an abandoned care home in Bermondsey, London, and offers 57 flats for over-65s. The project also won the Neave Brown Award for Housing and Client of the Year for United St Saviour’s Charity. (</w:t>
      </w:r>
      <w:hyperlink r:id="rId18">
        <w:r>
          <w:rPr>
            <w:color w:val="0000EE"/>
            <w:u w:val="single"/>
          </w:rPr>
          <w:t>ribaj.com</w:t>
        </w:r>
      </w:hyperlink>
      <w:r>
        <w:t>)</w:t>
      </w:r>
      <w:r/>
    </w:p>
    <w:p>
      <w:pPr>
        <w:pStyle w:val="ListNumber"/>
        <w:spacing w:line="240" w:lineRule="auto"/>
        <w:ind w:left="720"/>
      </w:pPr>
      <w:r/>
      <w:hyperlink r:id="rId12">
        <w:r>
          <w:rPr>
            <w:color w:val="0000EE"/>
            <w:u w:val="single"/>
          </w:rPr>
          <w:t>https://www.almshouses.org/news/southwarks-appleby-blue-almshouses-a-newly-developed-social-housing-project-which-reimagines-the-almshouse-concept-for-modern-inner-city-living/?highlight=major+head</w:t>
        </w:r>
      </w:hyperlink>
      <w:r>
        <w:t xml:space="preserve"> - Appleby Blue Almshouse, designed by Witherford Watson Mann Architects, is a newly developed social housing project in Southwark, London. The project reimagines the traditional almshouse concept for modern inner-city living, providing 57 homes for residents aged 65 or over. The design includes communal areas, a landscaped garden, and a central courtyard, fostering a strong sense of community and reducing isolation. The building replaces an abandoned care home and is operated by United St Saviour’s Charity, with rents capped at social housing levels. (</w:t>
      </w:r>
      <w:hyperlink r:id="rId19">
        <w:r>
          <w:rPr>
            <w:color w:val="0000EE"/>
            <w:u w:val="single"/>
          </w:rPr>
          <w:t>almshouses.org</w:t>
        </w:r>
      </w:hyperlink>
      <w:r>
        <w:t>)</w:t>
      </w:r>
      <w:r/>
    </w:p>
    <w:p>
      <w:pPr>
        <w:pStyle w:val="ListNumber"/>
        <w:spacing w:line="240" w:lineRule="auto"/>
        <w:ind w:left="720"/>
      </w:pPr>
      <w:r/>
      <w:hyperlink r:id="rId14">
        <w:r>
          <w:rPr>
            <w:color w:val="0000EE"/>
            <w:u w:val="single"/>
          </w:rPr>
          <w:t>https://www.riba.org/news/uk-s-best-new-architecture-riba-national-awards-2025-winners-announced/</w:t>
        </w:r>
      </w:hyperlink>
      <w:r>
        <w:t xml:space="preserve"> - The RIBA National Awards 2025 have been announced, recognising the best of UK architecture. Appleby Blue Almshouse in Southwark is among the winners, showcasing how thoughtful sequencing can foster communal interaction and reduce social isolation. The project reimagines the traditional almshouse by placing communal spaces at its heart, encouraging interaction among residents. The building replaces an abandoned care home and offers 57 flats for over-65s, setting a new standard for inclusive social housing in later life. (</w:t>
      </w:r>
      <w:hyperlink r:id="rId20">
        <w:r>
          <w:rPr>
            <w:color w:val="0000EE"/>
            <w:u w:val="single"/>
          </w:rPr>
          <w:t>riba.org</w:t>
        </w:r>
      </w:hyperlink>
      <w:r>
        <w:t>)</w:t>
      </w:r>
      <w:r/>
    </w:p>
    <w:p>
      <w:pPr>
        <w:pStyle w:val="ListNumber"/>
        <w:spacing w:line="240" w:lineRule="auto"/>
        <w:ind w:left="720"/>
      </w:pPr>
      <w:r/>
      <w:hyperlink r:id="rId21">
        <w:r>
          <w:rPr>
            <w:color w:val="0000EE"/>
            <w:u w:val="single"/>
          </w:rPr>
          <w:t>https://www.architecture.com/awards-and-competitions-landing-page/awards/riba-stirling-prize</w:t>
        </w:r>
      </w:hyperlink>
      <w:r>
        <w:t xml:space="preserve"> - The RIBA Stirling Prize is awarded annually to the building judged to be the most significant of the year for the evolution of architecture and the built environment. The 2025 shortlist includes Appleby Blue Almshouse by Witherford Watson Mann Architects, Elizabeth Tower by Purcell, Hastings House by Hugh Strange Architects, London College of Fashion by Allies and Morrison, Niwa House by Takero Shimazaki Architects, and The Discovery Centre by Herzog &amp; de Meuron/BDP. The winner will be announced live at the Stirling Prize ceremony on 16 October at the Roundhouse, London. (</w:t>
      </w:r>
      <w:hyperlink r:id="rId22">
        <w:r>
          <w:rPr>
            <w:color w:val="0000EE"/>
            <w:u w:val="single"/>
          </w:rPr>
          <w:t>architecture.com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news/witherford-watson-manns-almshouse-wins-stirling-prize/5138709.article" TargetMode="External"/><Relationship Id="rId10" Type="http://schemas.openxmlformats.org/officeDocument/2006/relationships/hyperlink" Target="https://www.riba.org/news/uk-s-best-new-building-appleby-blue-almshouse-wins-riba-stirling-prize-2025-for-architecture/" TargetMode="External"/><Relationship Id="rId11" Type="http://schemas.openxmlformats.org/officeDocument/2006/relationships/hyperlink" Target="https://www.riba.org/explore/awards/uk-awards/regional-awards/2025/london-awards/appleby-blue-almshouse/" TargetMode="External"/><Relationship Id="rId12" Type="http://schemas.openxmlformats.org/officeDocument/2006/relationships/hyperlink" Target="https://www.almshouses.org/news/southwarks-appleby-blue-almshouses-a-newly-developed-social-housing-project-which-reimagines-the-almshouse-concept-for-modern-inner-city-living/?highlight=major+head" TargetMode="External"/><Relationship Id="rId13" Type="http://schemas.openxmlformats.org/officeDocument/2006/relationships/hyperlink" Target="https://www.ribaj.com/buildings/stirling-prize-2025-winner-appleby-blue-almshouse" TargetMode="External"/><Relationship Id="rId14" Type="http://schemas.openxmlformats.org/officeDocument/2006/relationships/hyperlink" Target="https://www.riba.org/news/uk-s-best-new-architecture-riba-national-awards-2025-winners-announced/" TargetMode="External"/><Relationship Id="rId15" Type="http://schemas.openxmlformats.org/officeDocument/2006/relationships/hyperlink" Target="https://www.noahwire.com" TargetMode="External"/><Relationship Id="rId16" Type="http://schemas.openxmlformats.org/officeDocument/2006/relationships/hyperlink" Target="https://www.riba.org/news/uk-s-best-new-building-appleby-blue-almshouse-wins-riba-stirling-prize-2025-for-architecture/?utm_source=openai" TargetMode="External"/><Relationship Id="rId17" Type="http://schemas.openxmlformats.org/officeDocument/2006/relationships/hyperlink" Target="https://www.riba.org/explore/awards/uk-awards/regional-awards/2025/london-awards/appleby-blue-almshouse/?utm_source=openai" TargetMode="External"/><Relationship Id="rId18" Type="http://schemas.openxmlformats.org/officeDocument/2006/relationships/hyperlink" Target="https://www.ribaj.com/buildings/stirling-prize-2025-winner-appleby-blue-almshouse?utm_source=openai" TargetMode="External"/><Relationship Id="rId19" Type="http://schemas.openxmlformats.org/officeDocument/2006/relationships/hyperlink" Target="https://www.almshouses.org/news/southwarks-appleby-blue-almshouses-a-newly-developed-social-housing-project-which-reimagines-the-almshouse-concept-for-modern-inner-city-living/?highlight=major+head&amp;utm_source=openai" TargetMode="External"/><Relationship Id="rId20" Type="http://schemas.openxmlformats.org/officeDocument/2006/relationships/hyperlink" Target="https://www.riba.org/news/the-uk-s-best-new-architecture-riba-national-awards-2025-winners-announced/?utm_source=openai" TargetMode="External"/><Relationship Id="rId21" Type="http://schemas.openxmlformats.org/officeDocument/2006/relationships/hyperlink" Target="https://www.architecture.com/awards-and-competitions-landing-page/awards/riba-stirling-prize" TargetMode="External"/><Relationship Id="rId22" Type="http://schemas.openxmlformats.org/officeDocument/2006/relationships/hyperlink" Target="https://www.architecture.com/awards-and-competitions-landing-page/awards/riba-stirling-priz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