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Holloway Road homophobic attack highlights ongoing violence against London’s LGBTQ+ community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early hours of Sunday, June 22, two women were violently attacked on Holloway Road in North London, in an incident police are investigating as a homophobic hate crime. The assault occurred around 3:30 am opposite the Moonlight Supermarket at the junction with Madras Place. The attacker reportedly shouted homophobic slurs before physically assaulting the victims, one of whom was pushed over and hit her head on the pavement. Both women sustained bruising and cuts and were treated in hospital.</w:t>
      </w:r>
      <w:r/>
    </w:p>
    <w:p>
      <w:r/>
      <w:r>
        <w:t>The Metropolitan Police have described the suspect as a Black male in his late 20s to early 30s, approximately 5ft 7in tall, with shoulder-length braids, wearing white shorts and a black top. After the attack, he fled the scene and remains at large. Police are appealing to anyone who was in the area at the time or who may recognise the individual to come forward with information. Officers have been actively investigating the case, underscoring the need for public help in identifying the suspect.</w:t>
      </w:r>
      <w:r/>
    </w:p>
    <w:p>
      <w:r/>
      <w:r>
        <w:t>This incident adds to a troubling pattern of hate crimes targeting the LGBTQ+ community in London. The London Assembly recently condemned a homophobic attack in Clapham and continues to press the Mayor for stronger measures to combat homophobic, biphobic, and transphobic hate crimes, reaffirming support for vulnerable communities across the city.</w:t>
      </w:r>
      <w:r/>
    </w:p>
    <w:p>
      <w:r/>
      <w:r>
        <w:t>Sadly, this attack is part of a broader context of violence motivated by hatred towards sexual orientation or gender identity. Earlier in 2023, the murder of Brianna Ghey, a 16-year-old transgender girl, shocked the nation. The investigation revealed both sadistic tendencies and transphobia as motives behind her killing, illustrating the severe consequences of such hate.</w:t>
      </w:r>
      <w:r/>
    </w:p>
    <w:p>
      <w:r/>
      <w:r>
        <w:t>London has also witnessed other violent incidents, such as the Clapham alkali attack in early 2024, where a corrosive substance was used to harm a woman and her children, reflecting broader concerns about public safety and violence.</w:t>
      </w:r>
      <w:r/>
    </w:p>
    <w:p>
      <w:r/>
      <w:r>
        <w:t>The Holloway Road assault highlights ongoing challenges in addressing hate crimes in the capital. Authorities are urging the public to assist in bringing the perpetrator to justice, while community leaders stress the importance of continued commitment to protecting LGBTQ+ individuals and fostering an environment free from fear and discrimination.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(Evening Standard), </w:t>
      </w:r>
      <w:hyperlink r:id="rId11">
        <w:r>
          <w:rPr>
            <w:color w:val="0000EE"/>
            <w:u w:val="single"/>
          </w:rPr>
          <w:t>[3]</w:t>
        </w:r>
      </w:hyperlink>
      <w:r>
        <w:t xml:space="preserve"> (Met Police)</w:t>
      </w:r>
      <w:r/>
    </w:p>
    <w:p>
      <w:pPr>
        <w:pStyle w:val="ListBullet"/>
        <w:spacing w:line="240" w:lineRule="auto"/>
        <w:ind w:left="720"/>
      </w:pPr>
      <w:r/>
      <w:r>
        <w:t xml:space="preserve">Paragraph 2 – </w:t>
      </w:r>
      <w:hyperlink r:id="rId9">
        <w:r>
          <w:rPr>
            <w:color w:val="0000EE"/>
            <w:u w:val="single"/>
          </w:rPr>
          <w:t>[1]</w:t>
        </w:r>
      </w:hyperlink>
      <w:r>
        <w:t xml:space="preserve"> (MyLondon), </w:t>
      </w:r>
      <w:hyperlink r:id="rId11">
        <w:r>
          <w:rPr>
            <w:color w:val="0000EE"/>
            <w:u w:val="single"/>
          </w:rPr>
          <w:t>[3]</w:t>
        </w:r>
      </w:hyperlink>
      <w:r>
        <w:t xml:space="preserve"> (Met Police)</w:t>
      </w:r>
      <w:r/>
    </w:p>
    <w:p>
      <w:pPr>
        <w:pStyle w:val="ListBullet"/>
        <w:spacing w:line="240" w:lineRule="auto"/>
        <w:ind w:left="720"/>
      </w:pPr>
      <w:r/>
      <w:r>
        <w:t xml:space="preserve">Paragraph 3 – </w:t>
      </w:r>
      <w:hyperlink r:id="rId12">
        <w:r>
          <w:rPr>
            <w:color w:val="0000EE"/>
            <w:u w:val="single"/>
          </w:rPr>
          <w:t>[4]</w:t>
        </w:r>
      </w:hyperlink>
      <w:r>
        <w:t xml:space="preserve"> (London Assembly)</w:t>
      </w:r>
      <w:r/>
    </w:p>
    <w:p>
      <w:pPr>
        <w:pStyle w:val="ListBullet"/>
        <w:spacing w:line="240" w:lineRule="auto"/>
        <w:ind w:left="720"/>
      </w:pPr>
      <w:r/>
      <w:r>
        <w:t xml:space="preserve">Paragraph 4 – </w:t>
      </w:r>
      <w:hyperlink r:id="rId13">
        <w:r>
          <w:rPr>
            <w:color w:val="0000EE"/>
            <w:u w:val="single"/>
          </w:rPr>
          <w:t>[5]</w:t>
        </w:r>
      </w:hyperlink>
      <w:r>
        <w:t xml:space="preserve"> (Wikipedia)</w:t>
      </w:r>
      <w:r/>
    </w:p>
    <w:p>
      <w:pPr>
        <w:pStyle w:val="ListBullet"/>
        <w:spacing w:line="240" w:lineRule="auto"/>
        <w:ind w:left="720"/>
      </w:pPr>
      <w:r/>
      <w:r>
        <w:t xml:space="preserve">Paragraph 5 – </w:t>
      </w:r>
      <w:hyperlink r:id="rId14">
        <w:r>
          <w:rPr>
            <w:color w:val="0000EE"/>
            <w:u w:val="single"/>
          </w:rPr>
          <w:t>[6]</w:t>
        </w:r>
      </w:hyperlink>
      <w:r>
        <w:t xml:space="preserve"> (Wikipedia)</w:t>
      </w:r>
      <w:r/>
    </w:p>
    <w:p>
      <w:pPr>
        <w:pStyle w:val="ListBullet"/>
        <w:spacing w:line="240" w:lineRule="auto"/>
        <w:ind w:left="720"/>
      </w:pPr>
      <w:r/>
      <w:r>
        <w:t xml:space="preserve">Paragraph 6 – </w:t>
      </w:r>
      <w:hyperlink r:id="rId9">
        <w:r>
          <w:rPr>
            <w:color w:val="0000EE"/>
            <w:u w:val="single"/>
          </w:rPr>
          <w:t>[1]</w:t>
        </w:r>
      </w:hyperlink>
      <w:r>
        <w:t xml:space="preserve"> (MyLondon), </w:t>
      </w:r>
      <w:hyperlink r:id="rId12">
        <w:r>
          <w:rPr>
            <w:color w:val="0000EE"/>
            <w:u w:val="single"/>
          </w:rPr>
          <w:t>[4]</w:t>
        </w:r>
      </w:hyperlink>
      <w:r>
        <w:t xml:space="preserve"> (London Assembly), </w:t>
      </w:r>
      <w:hyperlink r:id="rId11">
        <w:r>
          <w:rPr>
            <w:color w:val="0000EE"/>
            <w:u w:val="single"/>
          </w:rPr>
          <w:t>[3]</w:t>
        </w:r>
      </w:hyperlink>
      <w:r>
        <w:t xml:space="preserve"> (Met Police)</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https://www.mylondon.news/news/north-london-news/two-women-attacked-street-north-32731520</w:t>
        </w:r>
      </w:hyperlink>
      <w:r>
        <w:t xml:space="preserve"> - Please view link - unable to able to access data</w:t>
      </w:r>
      <w:r/>
    </w:p>
    <w:p>
      <w:pPr>
        <w:pStyle w:val="ListNumber"/>
        <w:spacing w:line="240" w:lineRule="auto"/>
        <w:ind w:left="720"/>
      </w:pPr>
      <w:r/>
      <w:hyperlink r:id="rId10">
        <w:r>
          <w:rPr>
            <w:color w:val="0000EE"/>
            <w:u w:val="single"/>
          </w:rPr>
          <w:t>https://www.standard.co.uk/news/crime/assault-women-holloway-road-islington-london-hate-crime-b1254374.html</w:t>
        </w:r>
      </w:hyperlink>
      <w:r>
        <w:t xml:space="preserve"> - Two women were assaulted in a suspected hate crime on Holloway Road in Islington, London, in the early hours of Sunday, June 22. The attacker approached the women, shouted at them, and physically assaulted them, causing one to fall and sustain head injuries. The victims were treated in hospital for bruising and cuts. The suspect is described as a Black male in his late 20s to early 30s, approximately 5ft 7in tall with shoulder-length braids, wearing white shorts and a black top. The incident is being investigated as a hate crime, believed to be motivated by the victims' sexuality. (</w:t>
      </w:r>
      <w:hyperlink r:id="rId16">
        <w:r>
          <w:rPr>
            <w:color w:val="0000EE"/>
            <w:u w:val="single"/>
          </w:rPr>
          <w:t>standard.co.uk</w:t>
        </w:r>
      </w:hyperlink>
      <w:r>
        <w:t>)</w:t>
      </w:r>
      <w:r/>
    </w:p>
    <w:p>
      <w:pPr>
        <w:pStyle w:val="ListNumber"/>
        <w:spacing w:line="240" w:lineRule="auto"/>
        <w:ind w:left="720"/>
      </w:pPr>
      <w:r/>
      <w:hyperlink r:id="rId11">
        <w:r>
          <w:rPr>
            <w:color w:val="0000EE"/>
            <w:u w:val="single"/>
          </w:rPr>
          <w:t>https://news.met.police.uk/news/police-appeal-for-witnesses-following-hate-crime-assault-502470</w:t>
        </w:r>
      </w:hyperlink>
      <w:r>
        <w:t xml:space="preserve"> - The Metropolitan Police are seeking witnesses to a hate crime assault that occurred on June 22 in Holloway, London. At around 3:30 am, two women in their 20s were approached by a man opposite the Moonlight Supermarket on Holloway Road. The man shouted at them before physically assaulting both women, causing one to fall and sustain head injuries. The victims were treated in hospital for bruising and cuts. The suspect is described as a Black male in his late 20s to early 30s, approximately 5ft 7in tall with shoulder-length braids, wearing white shorts and a black top. The incident is being treated as a hate crime, believed to be motivated by the victims' sexuality. (</w:t>
      </w:r>
      <w:hyperlink r:id="rId17">
        <w:r>
          <w:rPr>
            <w:color w:val="0000EE"/>
            <w:u w:val="single"/>
          </w:rPr>
          <w:t>news.met.police.uk</w:t>
        </w:r>
      </w:hyperlink>
      <w:r>
        <w:t>)</w:t>
      </w:r>
      <w:r/>
    </w:p>
    <w:p>
      <w:pPr>
        <w:pStyle w:val="ListNumber"/>
        <w:spacing w:line="240" w:lineRule="auto"/>
        <w:ind w:left="720"/>
      </w:pPr>
      <w:r/>
      <w:hyperlink r:id="rId12">
        <w:r>
          <w:rPr>
            <w:color w:val="0000EE"/>
            <w:u w:val="single"/>
          </w:rPr>
          <w:t>https://www.london.gov.uk/who-we-are/what-london-assembly-does/london-assembly-press-releases/london-assembly-condemns-homophobic-attack-clapham</w:t>
        </w:r>
      </w:hyperlink>
      <w:r>
        <w:t xml:space="preserve"> - The London Assembly has condemned a recent homophobic attack at the Two Brewers in Clapham. The Assembly stands in solidarity with the LGBTQ+ community and has called on the Mayor to continue efforts to tackle homophobic, biphobic, and transphobic hate crimes in London. Léonie Cooper AM, who proposed the motion, expressed support for ongoing work to address hate crimes and ensure the safety of LGBTQ+ communities in the city. (</w:t>
      </w:r>
      <w:hyperlink r:id="rId18">
        <w:r>
          <w:rPr>
            <w:color w:val="0000EE"/>
            <w:u w:val="single"/>
          </w:rPr>
          <w:t>london.gov.uk</w:t>
        </w:r>
      </w:hyperlink>
      <w:r>
        <w:t>)</w:t>
      </w:r>
      <w:r/>
    </w:p>
    <w:p>
      <w:pPr>
        <w:pStyle w:val="ListNumber"/>
        <w:spacing w:line="240" w:lineRule="auto"/>
        <w:ind w:left="720"/>
      </w:pPr>
      <w:r/>
      <w:hyperlink r:id="rId13">
        <w:r>
          <w:rPr>
            <w:color w:val="0000EE"/>
            <w:u w:val="single"/>
          </w:rPr>
          <w:t>https://en.wikipedia.org/wiki/Murder_of_Brianna_Ghey</w:t>
        </w:r>
      </w:hyperlink>
      <w:r>
        <w:t xml:space="preserve"> - Brianna Ghey, a 16-year-old transgender girl, was murdered in a premeditated attack on February 11, 2023, in Culcheth Linear Park, Warrington, England. She was fatally stabbed by Scarlett Jenkinson and Eddie Ratcliffe, both aged 15 at the time. The pair were arrested the day after the attack and charged with murder. They were convicted on December 20, 2023, and sentenced on February 2, 2024, to life imprisonment with minimum terms of 22 years for Jenkinson and 20 years for Ratcliffe before being eligible for parole. The court concluded that the offence was primarily motivated by sadistic tendencies, with transphobia being a secondary motive for Ratcliffe. (</w:t>
      </w:r>
      <w:hyperlink r:id="rId19">
        <w:r>
          <w:rPr>
            <w:color w:val="0000EE"/>
            <w:u w:val="single"/>
          </w:rPr>
          <w:t>en.wikipedia.org</w:t>
        </w:r>
      </w:hyperlink>
      <w:r>
        <w:t>)</w:t>
      </w:r>
      <w:r/>
    </w:p>
    <w:p>
      <w:pPr>
        <w:pStyle w:val="ListNumber"/>
        <w:spacing w:line="240" w:lineRule="auto"/>
        <w:ind w:left="720"/>
      </w:pPr>
      <w:r/>
      <w:hyperlink r:id="rId14">
        <w:r>
          <w:rPr>
            <w:color w:val="0000EE"/>
            <w:u w:val="single"/>
          </w:rPr>
          <w:t>https://en.wikipedia.org/wiki/Clapham_alkali_attack</w:t>
        </w:r>
      </w:hyperlink>
      <w:r>
        <w:t xml:space="preserve"> - On January 31, 2024, Abdul Ezedi attacked a 31-year-old woman and her two children with a corrosive alkaline substance on a street in Clapham, London. Ezedi fled the scene and was last seen on CCTV at Chelsea Bridge that evening. On February 20, his body was found in the River Thames near Tower Bridge. Nine others were injured in the attack, including members of the public and police who assisted the victims. (</w:t>
      </w:r>
      <w:hyperlink r:id="rId20">
        <w:r>
          <w:rPr>
            <w:color w:val="0000EE"/>
            <w:u w:val="single"/>
          </w:rPr>
          <w:t>en.wikipedia.org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two-women-attacked-street-north-32731520" TargetMode="External"/><Relationship Id="rId10" Type="http://schemas.openxmlformats.org/officeDocument/2006/relationships/hyperlink" Target="https://www.standard.co.uk/news/crime/assault-women-holloway-road-islington-london-hate-crime-b1254374.html" TargetMode="External"/><Relationship Id="rId11" Type="http://schemas.openxmlformats.org/officeDocument/2006/relationships/hyperlink" Target="https://news.met.police.uk/news/police-appeal-for-witnesses-following-hate-crime-assault-502470" TargetMode="External"/><Relationship Id="rId12" Type="http://schemas.openxmlformats.org/officeDocument/2006/relationships/hyperlink" Target="https://www.london.gov.uk/who-we-are/what-london-assembly-does/london-assembly-press-releases/london-assembly-condemns-homophobic-attack-clapham" TargetMode="External"/><Relationship Id="rId13" Type="http://schemas.openxmlformats.org/officeDocument/2006/relationships/hyperlink" Target="https://en.wikipedia.org/wiki/Murder_of_Brianna_Ghey" TargetMode="External"/><Relationship Id="rId14" Type="http://schemas.openxmlformats.org/officeDocument/2006/relationships/hyperlink" Target="https://en.wikipedia.org/wiki/Clapham_alkali_attack"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crime/assault-women-holloway-road-islington-london-hate-crime-b1254374.html?utm_source=openai" TargetMode="External"/><Relationship Id="rId17" Type="http://schemas.openxmlformats.org/officeDocument/2006/relationships/hyperlink" Target="https://news.met.police.uk/news/police-appeal-for-witnesses-following-hate-crime-assault-502470?utm_source=openai" TargetMode="External"/><Relationship Id="rId18" Type="http://schemas.openxmlformats.org/officeDocument/2006/relationships/hyperlink" Target="https://www.london.gov.uk/who-we-are/what-london-assembly-does/london-assembly-press-releases/london-assembly-condemns-homophobic-attack-clapham?utm_source=openai" TargetMode="External"/><Relationship Id="rId19" Type="http://schemas.openxmlformats.org/officeDocument/2006/relationships/hyperlink" Target="https://en.wikipedia.org/wiki/Murder_of_Brianna_Ghey?utm_source=openai" TargetMode="External"/><Relationship Id="rId20" Type="http://schemas.openxmlformats.org/officeDocument/2006/relationships/hyperlink" Target="https://en.wikipedia.org/wiki/Clapham_alkali_attac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