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low-paid workers face ongoing struggle despite historic wage increase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Some of London’s lowest-paid workers have received a pay raise, as the London Living Wage increased by 6.9% to £14.80 per hour. This voluntary wage, adopted by around 4,000 employers including half of the FTSE 100 companies, is designed to better align earnings with the city’s high cost of living. A full-time worker earning this new rate will now make about £28,860 annually, which is roughly £5,000 more than the National Living Wage set at £12.21 per hour for over-21s.</w:t>
      </w:r>
      <w:r/>
    </w:p>
    <w:p>
      <w:r/>
      <w:r>
        <w:t>The increase marks a significant step for low-income workers in London, where the cost of living—particularly housing costs—consumes a large portion of income. According to Manny Hothi, Chief Executive of Trust for London, the raise is “a fantastic increase for workers on low income.” He explains that households on such wages typically spend 50-60% of their income on rent, with rising bills and food costs tightening budgets further. Higher pay allows families some breathing space, enabling them to afford essentials like school uniforms, festive activities, and participation in community life.</w:t>
      </w:r>
      <w:r/>
    </w:p>
    <w:p>
      <w:r/>
      <w:r>
        <w:t>However, despite this boost, questions remain about whether £14.80 per hour is actually sufficient to live comfortably in the capital. Financial experts from Unbiased recommend budgeting 50% of income towards necessities such as bills and food, 30% towards discretionary spending, and 20% into savings. For someone on the London Living Wage, that translates to about £1,012 per month on essentials. Given that the average cost to rent a room in London is close to £995, this leaves minimal funds for other essentials like bills, food, and transport.</w:t>
      </w:r>
      <w:r/>
    </w:p>
    <w:p>
      <w:r/>
      <w:r>
        <w:t>This analysis suggests that many London Living Wage earners will have to dip into discretionary spending or savings to meet basic living expenses. While a single person flat-sharing might manage to live and enjoy some leisure activities, parents or those supporting families are likely to find living on this wage much more challenging. Manny Hothi affirms that the living wage is a baseline—“it’s an absolute baseline that many employers are signing up to providing,” but not necessarily enough to fully take advantage of what London offers.</w:t>
      </w:r>
      <w:r/>
    </w:p>
    <w:p>
      <w:r/>
      <w:r>
        <w:t>Katherine Chapman, Executive Director of the Living Wage Foundation, emphasised the foundational importance of the wage increase. She described the real Living Wage as the only UK wage independently calculated to reflect the rising costs of essentials such as rent, bills, and food. Chapman also highlighted that around 4.5 million people nationally still earn below this threshold, underscoring the continuing struggle many face to escape in-work poverty. Organisations accredit over 16,000 employers committed to paying this wage, demonstrating the growing movement towards fair pay in the UK.</w:t>
      </w:r>
      <w:r/>
    </w:p>
    <w:p>
      <w:r/>
      <w:r>
        <w:t>While this increase is notable in providing improved financial security to many, it is clear that the London Living Wage remains just a starting point. London’s extraordinary living expenses demand ongoing attention and adaptation if low-paid workers are to achieve true economic stability and well-being.</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MyLondon, </w:t>
      </w:r>
      <w:hyperlink r:id="rId10">
        <w:r>
          <w:rPr>
            <w:color w:val="0000EE"/>
            <w:u w:val="single"/>
          </w:rPr>
          <w:t>[2]</w:t>
        </w:r>
      </w:hyperlink>
      <w:r>
        <w:t xml:space="preserve"> Evening Standard, </w:t>
      </w:r>
      <w:hyperlink r:id="rId11">
        <w:r>
          <w:rPr>
            <w:color w:val="0000EE"/>
            <w:u w:val="single"/>
          </w:rPr>
          <w:t>[3]</w:t>
        </w:r>
      </w:hyperlink>
      <w:r>
        <w:t xml:space="preserve"> Living Wage Foundation</w:t>
      </w:r>
      <w:r/>
    </w:p>
    <w:p>
      <w:pPr>
        <w:pStyle w:val="ListBullet"/>
        <w:spacing w:line="240" w:lineRule="auto"/>
        <w:ind w:left="720"/>
      </w:pPr>
      <w:r/>
      <w:r>
        <w:t xml:space="preserve">Paragraph 2 – </w:t>
      </w:r>
      <w:hyperlink r:id="rId9">
        <w:r>
          <w:rPr>
            <w:color w:val="0000EE"/>
            <w:u w:val="single"/>
          </w:rPr>
          <w:t>[1]</w:t>
        </w:r>
      </w:hyperlink>
      <w:r>
        <w:t xml:space="preserve"> MyLondon</w:t>
      </w:r>
      <w:r/>
    </w:p>
    <w:p>
      <w:pPr>
        <w:pStyle w:val="ListBullet"/>
        <w:spacing w:line="240" w:lineRule="auto"/>
        <w:ind w:left="720"/>
      </w:pPr>
      <w:r/>
      <w:r>
        <w:t xml:space="preserve">Paragraph 3 – </w:t>
      </w:r>
      <w:hyperlink r:id="rId9">
        <w:r>
          <w:rPr>
            <w:color w:val="0000EE"/>
            <w:u w:val="single"/>
          </w:rPr>
          <w:t>[1]</w:t>
        </w:r>
      </w:hyperlink>
      <w:r>
        <w:t xml:space="preserve"> MyLondon</w:t>
      </w:r>
      <w:r/>
    </w:p>
    <w:p>
      <w:pPr>
        <w:pStyle w:val="ListBullet"/>
        <w:spacing w:line="240" w:lineRule="auto"/>
        <w:ind w:left="720"/>
      </w:pPr>
      <w:r/>
      <w:r>
        <w:t xml:space="preserve">Paragraph 4 – </w:t>
      </w:r>
      <w:hyperlink r:id="rId9">
        <w:r>
          <w:rPr>
            <w:color w:val="0000EE"/>
            <w:u w:val="single"/>
          </w:rPr>
          <w:t>[1]</w:t>
        </w:r>
      </w:hyperlink>
      <w:r>
        <w:t xml:space="preserve"> MyLondon</w:t>
      </w:r>
      <w:r/>
    </w:p>
    <w:p>
      <w:pPr>
        <w:pStyle w:val="ListBullet"/>
        <w:spacing w:line="240" w:lineRule="auto"/>
        <w:ind w:left="720"/>
      </w:pPr>
      <w:r/>
      <w:r>
        <w:t xml:space="preserve">Paragraph 5 – </w:t>
      </w:r>
      <w:hyperlink r:id="rId9">
        <w:r>
          <w:rPr>
            <w:color w:val="0000EE"/>
            <w:u w:val="single"/>
          </w:rPr>
          <w:t>[1]</w:t>
        </w:r>
      </w:hyperlink>
      <w:r>
        <w:t xml:space="preserve"> MyLondon</w:t>
      </w:r>
      <w:r/>
    </w:p>
    <w:p>
      <w:pPr>
        <w:pStyle w:val="ListBullet"/>
        <w:spacing w:line="240" w:lineRule="auto"/>
        <w:ind w:left="720"/>
      </w:pPr>
      <w:r/>
      <w:r>
        <w:t xml:space="preserve">Paragraph 6 – </w:t>
      </w:r>
      <w:hyperlink r:id="rId9">
        <w:r>
          <w:rPr>
            <w:color w:val="0000EE"/>
            <w:u w:val="single"/>
          </w:rPr>
          <w:t>[1]</w:t>
        </w:r>
      </w:hyperlink>
      <w:r>
        <w:t xml:space="preserve"> MyLondon</w:t>
      </w:r>
      <w:r/>
    </w:p>
    <w:p>
      <w:pPr>
        <w:pStyle w:val="ListBullet"/>
        <w:spacing w:line="240" w:lineRule="auto"/>
        <w:ind w:left="720"/>
      </w:pPr>
      <w:r/>
      <w:r>
        <w:t xml:space="preserve">Paragraph 7 – </w:t>
      </w:r>
      <w:hyperlink r:id="rId9">
        <w:r>
          <w:rPr>
            <w:color w:val="0000EE"/>
            <w:u w:val="single"/>
          </w:rPr>
          <w:t>[1]</w:t>
        </w:r>
      </w:hyperlink>
      <w:r>
        <w:t xml:space="preserve"> MyLondon, </w:t>
      </w:r>
      <w:hyperlink r:id="rId11">
        <w:r>
          <w:rPr>
            <w:color w:val="0000EE"/>
            <w:u w:val="single"/>
          </w:rPr>
          <w:t>[3]</w:t>
        </w:r>
      </w:hyperlink>
      <w:r>
        <w:t xml:space="preserve"> Living Wage Foundation</w:t>
      </w:r>
      <w:r/>
      <w:r/>
    </w:p>
    <w:p>
      <w:r/>
      <w:r>
        <w:t xml:space="preserve">Source: </w:t>
      </w:r>
      <w:hyperlink r:id="rId12">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https://www.mylondon.news/news/cost-of-living/experts-verdict-new-london-living-32729516</w:t>
        </w:r>
      </w:hyperlink>
      <w:r>
        <w:t xml:space="preserve"> - Please view link - unable to able to access data</w:t>
      </w:r>
      <w:r/>
    </w:p>
    <w:p>
      <w:pPr>
        <w:pStyle w:val="ListNumber"/>
        <w:spacing w:line="240" w:lineRule="auto"/>
        <w:ind w:left="720"/>
      </w:pPr>
      <w:r/>
      <w:hyperlink r:id="rId10">
        <w:r>
          <w:rPr>
            <w:color w:val="0000EE"/>
            <w:u w:val="single"/>
          </w:rPr>
          <w:t>https://www.standard.co.uk/news/london/london-living-wage-low-paid-londoners-ps14-80-hour-sadiq-khan-b1254226.html</w:t>
        </w:r>
      </w:hyperlink>
      <w:r>
        <w:t xml:space="preserve"> - The London Living Wage has increased by 6.9% to £14.80 per hour, benefiting over 150,000 low-paid workers. This voluntary rate, adopted by approximately 4,000 firms in the capital, including half of the FTSE 100 companies, aims to ensure employees earn a basic minimum that aligns with the cost of living. The new rate is £0.95 higher than the previous £13.85, surpassing the National Living Wage of £12.21. Employers are required to implement the new rates by April 2026.</w:t>
      </w:r>
      <w:r/>
    </w:p>
    <w:p>
      <w:pPr>
        <w:pStyle w:val="ListNumber"/>
        <w:spacing w:line="240" w:lineRule="auto"/>
        <w:ind w:left="720"/>
      </w:pPr>
      <w:r/>
      <w:hyperlink r:id="rId11">
        <w:r>
          <w:rPr>
            <w:color w:val="0000EE"/>
            <w:u w:val="single"/>
          </w:rPr>
          <w:t>https://www.livingwage.org.uk/news/real-living-wage-rates-increase-%C2%A31345-uk-and-%C2%A31480-london</w:t>
        </w:r>
      </w:hyperlink>
      <w:r>
        <w:t xml:space="preserve"> - The Living Wage Foundation has announced an increase in the real Living Wage to £13.45 per hour in the UK and £14.80 in London. This adjustment, effective from October 2025, reflects the rising cost of living and is set to benefit nearly half a million workers employed by over 16,000 accredited employers. The real Living Wage is independently calculated based on the actual cost of living, differing from the government's National Living Wage, which is currently £12.21 per hour.</w:t>
      </w:r>
      <w:r/>
    </w:p>
    <w:p>
      <w:pPr>
        <w:pStyle w:val="ListNumber"/>
        <w:spacing w:line="240" w:lineRule="auto"/>
        <w:ind w:left="720"/>
      </w:pPr>
      <w:r/>
      <w:hyperlink r:id="rId13">
        <w:r>
          <w:rPr>
            <w:color w:val="0000EE"/>
            <w:u w:val="single"/>
          </w:rPr>
          <w:t>https://www.standard.co.uk/news/london/london-living-wage-increase-costs-employers-salaries-rise-pay-b1189438.html</w:t>
        </w:r>
      </w:hyperlink>
      <w:r>
        <w:t xml:space="preserve"> - The London Living Wage has risen to £13.85 per hour, marking a 5.3% increase from the previous rate of £13.15. This change will benefit over 140,000 Londoners employed by approximately 4,000 organisations that have committed to paying the Living Wage Foundation's benchmark. The increase reflects the ongoing challenges faced by low-paid workers amid the cost of living crisis. The real Living Wage is calculated annually to accurately reflect the rising living costs in London.</w:t>
      </w:r>
      <w:r/>
    </w:p>
    <w:p>
      <w:pPr>
        <w:pStyle w:val="ListNumber"/>
        <w:spacing w:line="240" w:lineRule="auto"/>
        <w:ind w:left="720"/>
      </w:pPr>
      <w:r/>
      <w:hyperlink r:id="rId14">
        <w:r>
          <w:rPr>
            <w:color w:val="0000EE"/>
            <w:u w:val="single"/>
          </w:rPr>
          <w:t>https://www.livingwage.org.uk/news/real-living-wage-increases-%C2%A312-uk-and-%C2%A31315-london</w:t>
        </w:r>
      </w:hyperlink>
      <w:r>
        <w:t xml:space="preserve"> - The Living Wage Foundation has increased the real Living Wage to £12 per hour across the UK and £13.15 per hour in London. This 10% rise aims to support over 460,000 workers employed by 14,000 accredited employers, acknowledging the persistent high costs faced by low-paid workers. The real Living Wage is independently calculated based on the actual cost of living, differing from the government's National Living Wage, which is currently £10.42 per hour for those aged 23 and over.</w:t>
      </w:r>
      <w:r/>
    </w:p>
    <w:p>
      <w:pPr>
        <w:pStyle w:val="ListNumber"/>
        <w:spacing w:line="240" w:lineRule="auto"/>
        <w:ind w:left="720"/>
      </w:pPr>
      <w:r/>
      <w:hyperlink r:id="rId15">
        <w:r>
          <w:rPr>
            <w:color w:val="0000EE"/>
            <w:u w:val="single"/>
          </w:rPr>
          <w:t>https://www.livingwage.org.uk/what-real-living-wage</w:t>
        </w:r>
      </w:hyperlink>
      <w:r>
        <w:t xml:space="preserve"> - The real Living Wage is the only UK wage rate calculated based on the actual cost of living. It is voluntarily paid by over 16,000 UK businesses, including half of the FTSE 100 companies, to ensure employees earn a wage that covers everyday living costs. The rate is set annually by the Living Wage Foundation, with separate rates for London and the rest of the UK to reflect regional differences in living expenses.</w:t>
      </w:r>
      <w:r/>
    </w:p>
    <w:p>
      <w:pPr>
        <w:pStyle w:val="ListNumber"/>
        <w:spacing w:line="240" w:lineRule="auto"/>
        <w:ind w:left="720"/>
      </w:pPr>
      <w:r/>
      <w:hyperlink r:id="rId16">
        <w:r>
          <w:rPr>
            <w:color w:val="0000EE"/>
            <w:u w:val="single"/>
          </w:rPr>
          <w:t>https://www.standard.co.uk/news/london/london-living-wage-pay-rise-inflation-b1115515.html</w:t>
        </w:r>
      </w:hyperlink>
      <w:r>
        <w:t xml:space="preserve"> - Over 130,000 Londoners are set to receive a 10% pay boost as the London Living Wage rises from £11.95 to £13.15. The increase, announced by the Living Wage Foundation, reflects the higher cost of living in the capital. The real Living Wage is calculated annually to provide a more accurate measure of living costs, differing from the government's National Living Wage, which is currently £10.42 per hour for those aged 23 and over.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cost-of-living/experts-verdict-new-london-living-32729516" TargetMode="External"/><Relationship Id="rId10" Type="http://schemas.openxmlformats.org/officeDocument/2006/relationships/hyperlink" Target="https://www.standard.co.uk/news/london/london-living-wage-low-paid-londoners-ps14-80-hour-sadiq-khan-b1254226.html" TargetMode="External"/><Relationship Id="rId11" Type="http://schemas.openxmlformats.org/officeDocument/2006/relationships/hyperlink" Target="https://www.livingwage.org.uk/news/real-living-wage-rates-increase-%C2%A31345-uk-and-%C2%A31480-london" TargetMode="External"/><Relationship Id="rId12" Type="http://schemas.openxmlformats.org/officeDocument/2006/relationships/hyperlink" Target="https://www.noahwire.com" TargetMode="External"/><Relationship Id="rId13" Type="http://schemas.openxmlformats.org/officeDocument/2006/relationships/hyperlink" Target="https://www.standard.co.uk/news/london/london-living-wage-increase-costs-employers-salaries-rise-pay-b1189438.html" TargetMode="External"/><Relationship Id="rId14" Type="http://schemas.openxmlformats.org/officeDocument/2006/relationships/hyperlink" Target="https://www.livingwage.org.uk/news/real-living-wage-increases-%C2%A312-uk-and-%C2%A31315-london" TargetMode="External"/><Relationship Id="rId15" Type="http://schemas.openxmlformats.org/officeDocument/2006/relationships/hyperlink" Target="https://www.livingwage.org.uk/what-real-living-wage" TargetMode="External"/><Relationship Id="rId16" Type="http://schemas.openxmlformats.org/officeDocument/2006/relationships/hyperlink" Target="https://www.standard.co.uk/news/london/london-living-wage-pay-rise-inflation-b1115515.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