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Delay in lift replacement leaves residents of Wandsworth tower trapped and traumatised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Residents of 27 Enterprise Way, a tall apartment block in Wandsworth managed by Southern Housing, continue to endure chronic lift failures that profoundly affect their daily lives. Despite repeated promises from Southern Housing to replace the ageing lift this year, delays have pushed the replacement to "later next year," according to the housing provider. This broken promise has left many tenants feeling ignored and trapped, as the building's only lift regularly breaks down, forcing residents to climb up to 16 flights of stairs—or to remain housebound if they cannot.</w:t>
      </w:r>
      <w:r/>
    </w:p>
    <w:p>
      <w:r/>
      <w:r>
        <w:t>Tenants like Natasha Johnson have voiced their frustration, highlighting the severe impact on people with health and mobility issues. Natasha, whose daughter suffers from sickle cell disease, recounted being forced to carry her daughter down 14 flights of stairs during a medical crisis, exacerbating concerns about the inadequacy of current arrangements. Another tenant described a recent slip down wet stairs while the lift was out of service, resulting in back pain and complicating her role as a childminder responsible for several children. These accounts underscore the physical danger and emotional distress caused by the ongoing lift failures.</w:t>
      </w:r>
      <w:r/>
    </w:p>
    <w:p>
      <w:r/>
      <w:r>
        <w:t>Southern Housing has apologised for the disruptions and explained that the delay in replacing the lift is due partly to "unexpected delays," including compliance with new Building Safety Act regulations. They emphasised the importance of adhering to safety requirements to protect residents but acknowledged that these processes have slowed down the commencement of the works, now planned for next year. The housing provider also outlined support measures they offer when the lift is out of order, such as porter services to assist with carrying shopping and buggies upstairs and communication efforts to keep residents informed during outages. However, many tenants remain unconvinced, accusing the provider of making "false promises" and prioritising rent and service charge collection over residents’ wellbeing.</w:t>
      </w:r>
      <w:r/>
    </w:p>
    <w:p>
      <w:r/>
      <w:r>
        <w:t>This situation at 27 Enterprise Way reflects a broader crisis faced by tenants in South London and beyond, where lift failures in tower blocks have repeatedly left vulnerable residents feeling trapped and at risk. Similar problems have been reported in nearby Battersea, where housing provider Optivo is also struggling to provide a timely solution for a faulty lift that has caused physical strain and emotional trauma. The broader issue extends into pest infestations and antisocial behaviour in some blocks, further degrading living conditions and compounding tenant distress.</w:t>
      </w:r>
      <w:r/>
    </w:p>
    <w:p>
      <w:r/>
      <w:r>
        <w:t>The plight of residents with mobility challenges has drawn calls for legislative action. MyLondon’s Broken Homes campaign is advocating for specific laws requiring landlords to repair broken lifts within 24 to 48 hours, addressing the significant public health and safety risks posed by prolonged outages. The campaign also calls for a national strategy to ensure the availability of necessary lift parts and better coordination between councils to avoid counterproductive competition for temporary housing, which can force residents far from their support networks.</w:t>
      </w:r>
      <w:r/>
    </w:p>
    <w:p>
      <w:r/>
      <w:r>
        <w:t>Many tenants at 27 Enterprise Way feel their concerns have been sidelined amidst promises that remain unfulfilled, while the physical and mental toll of the failing lift system accumulates. As Natasha Johnson summed up: "We shouldn't have to feel trapped when the lift isn't working in our own places." This ongoing issue spotlights the urgent need for robust housing standards and tenant protections, particularly in affordable and council-managed accommodations, to prevent residents from being left isolated in unsafe and inaccessible conditions.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(Wandsworth SW18)</w:t>
      </w:r>
      <w:r/>
    </w:p>
    <w:p>
      <w:pPr>
        <w:pStyle w:val="ListBullet"/>
        <w:spacing w:line="240" w:lineRule="auto"/>
        <w:ind w:left="720"/>
      </w:pPr>
      <w:r/>
      <w:r>
        <w:t xml:space="preserve">Paragraph 2 – </w:t>
      </w:r>
      <w:hyperlink r:id="rId9">
        <w:r>
          <w:rPr>
            <w:color w:val="0000EE"/>
            <w:u w:val="single"/>
          </w:rPr>
          <w:t>[1]</w:t>
        </w:r>
      </w:hyperlink>
      <w:r>
        <w:t xml:space="preserve"> (MyLondon)</w:t>
      </w:r>
      <w:r/>
    </w:p>
    <w:p>
      <w:pPr>
        <w:pStyle w:val="ListBullet"/>
        <w:spacing w:line="240" w:lineRule="auto"/>
        <w:ind w:left="720"/>
      </w:pPr>
      <w:r/>
      <w:r>
        <w:t xml:space="preserve">Paragraph 3 – </w:t>
      </w:r>
      <w:hyperlink r:id="rId9">
        <w:r>
          <w:rPr>
            <w:color w:val="0000EE"/>
            <w:u w:val="single"/>
          </w:rPr>
          <w:t>[1]</w:t>
        </w:r>
      </w:hyperlink>
      <w:r>
        <w:t xml:space="preserve"> (MyLondon)</w:t>
      </w:r>
      <w:r/>
    </w:p>
    <w:p>
      <w:pPr>
        <w:pStyle w:val="ListBullet"/>
        <w:spacing w:line="240" w:lineRule="auto"/>
        <w:ind w:left="720"/>
      </w:pPr>
      <w:r/>
      <w:r>
        <w:t xml:space="preserve">Paragraph 4 – </w:t>
      </w:r>
      <w:hyperlink r:id="rId9">
        <w:r>
          <w:rPr>
            <w:color w:val="0000EE"/>
            <w:u w:val="single"/>
          </w:rPr>
          <w:t>[1]</w:t>
        </w:r>
      </w:hyperlink>
      <w:r>
        <w:t xml:space="preserve"> (MyLondon)</w:t>
      </w:r>
      <w:r/>
    </w:p>
    <w:p>
      <w:pPr>
        <w:pStyle w:val="ListBullet"/>
        <w:spacing w:line="240" w:lineRule="auto"/>
        <w:ind w:left="720"/>
      </w:pPr>
      <w:r/>
      <w:r>
        <w:t xml:space="preserve">Paragraph 5 – </w:t>
      </w:r>
      <w:hyperlink r:id="rId11">
        <w:r>
          <w:rPr>
            <w:color w:val="0000EE"/>
            <w:u w:val="single"/>
          </w:rPr>
          <w:t>[3]</w:t>
        </w:r>
      </w:hyperlink>
      <w:r>
        <w:t xml:space="preserve"> (Battersea Nub News), </w:t>
      </w:r>
      <w:hyperlink r:id="rId12">
        <w:r>
          <w:rPr>
            <w:color w:val="0000EE"/>
            <w:u w:val="single"/>
          </w:rPr>
          <w:t>[4]</w:t>
        </w:r>
      </w:hyperlink>
      <w:r>
        <w:t xml:space="preserve"> (Evening Standard)</w:t>
      </w:r>
      <w:r/>
    </w:p>
    <w:p>
      <w:pPr>
        <w:pStyle w:val="ListBullet"/>
        <w:spacing w:line="240" w:lineRule="auto"/>
        <w:ind w:left="720"/>
      </w:pPr>
      <w:r/>
      <w:r>
        <w:t xml:space="preserve">Paragraph 6 – </w:t>
      </w:r>
      <w:hyperlink r:id="rId9">
        <w:r>
          <w:rPr>
            <w:color w:val="0000EE"/>
            <w:u w:val="single"/>
          </w:rPr>
          <w:t>[1]</w:t>
        </w:r>
      </w:hyperlink>
      <w:r>
        <w:t xml:space="preserve"> (MyLondon)</w:t>
      </w:r>
      <w:r/>
    </w:p>
    <w:p>
      <w:pPr>
        <w:pStyle w:val="ListBullet"/>
        <w:spacing w:line="240" w:lineRule="auto"/>
        <w:ind w:left="720"/>
      </w:pPr>
      <w:r/>
      <w:r>
        <w:t xml:space="preserve">Paragraph 7 – </w:t>
      </w:r>
      <w:hyperlink r:id="rId9">
        <w:r>
          <w:rPr>
            <w:color w:val="0000EE"/>
            <w:u w:val="single"/>
          </w:rPr>
          <w:t>[1]</w:t>
        </w:r>
      </w:hyperlink>
      <w:r>
        <w:t xml:space="preserve"> (MyLondon)</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https://www.mylondon.news/news/south-london-news/south-london-tenants-constantly-affected-32745771</w:t>
        </w:r>
      </w:hyperlink>
      <w:r>
        <w:t xml:space="preserve"> - Please view link - unable to able to access data</w:t>
      </w:r>
      <w:r/>
    </w:p>
    <w:p>
      <w:pPr>
        <w:pStyle w:val="ListNumber"/>
        <w:spacing w:line="240" w:lineRule="auto"/>
        <w:ind w:left="720"/>
      </w:pPr>
      <w:r/>
      <w:hyperlink r:id="rId10">
        <w:r>
          <w:rPr>
            <w:color w:val="0000EE"/>
            <w:u w:val="single"/>
          </w:rPr>
          <w:t>https://www.wandsworthsw18.com/page/shared/common/ldrswandshousing030.htm</w:t>
        </w:r>
      </w:hyperlink>
      <w:r>
        <w:t xml:space="preserve"> - Residents of 27 Enterprise Way in Wandsworth have expressed frustration over the persistent breakdowns of the building's only lift, which has been out of service for extended periods, sometimes lasting weeks or months. This issue has significantly impacted tenants' daily lives, particularly those with health and mobility challenges, as they are often confined to their homes due to the inability to use the stairs. Despite previous assurances from Southern Housing to replace the lift, no concrete timeline has been provided, leaving residents feeling neglected and trapped in their own homes.</w:t>
      </w:r>
      <w:r/>
    </w:p>
    <w:p>
      <w:pPr>
        <w:pStyle w:val="ListNumber"/>
        <w:spacing w:line="240" w:lineRule="auto"/>
        <w:ind w:left="720"/>
      </w:pPr>
      <w:r/>
      <w:hyperlink r:id="rId11">
        <w:r>
          <w:rPr>
            <w:color w:val="0000EE"/>
            <w:u w:val="single"/>
          </w:rPr>
          <w:t>https://battersea.nub.news/news/local-news/faulty-lift-in-battersea-tower-block-keeps-residents-trapped-and-traumatised-150942</w:t>
        </w:r>
      </w:hyperlink>
      <w:r>
        <w:t xml:space="preserve"> - Tenants of a tower block in Battersea have reported ongoing issues with a faulty lift, leading to residents feeling 'trapped' and 'traumatised'. The lift has experienced multiple breakdowns, sometimes lasting weeks, causing significant disruption to daily activities. Residents, including those with disabilities, have been forced to navigate numerous flights of stairs, leading to physical strain and emotional distress. The housing provider, Optivo, has acknowledged the problem and is working on a solution, but residents remain concerned about the lack of a definitive repair timeline.</w:t>
      </w:r>
      <w:r/>
    </w:p>
    <w:p>
      <w:pPr>
        <w:pStyle w:val="ListNumber"/>
        <w:spacing w:line="240" w:lineRule="auto"/>
        <w:ind w:left="720"/>
      </w:pPr>
      <w:r/>
      <w:hyperlink r:id="rId12">
        <w:r>
          <w:rPr>
            <w:color w:val="0000EE"/>
            <w:u w:val="single"/>
          </w:rPr>
          <w:t>https://www.standard.co.uk/news/london/south-london-flat-block-bug-infestation-b1255148.html</w:t>
        </w:r>
      </w:hyperlink>
      <w:r>
        <w:t xml:space="preserve"> - Residents of several flat blocks in south London, including Eliot Court, Wentworth Court, Albon House, and Edwyn House, are grappling with severe pest infestations, notably ants and bedbugs. These issues have persisted for years, exacerbated by the buildings' lifts frequently breaking down, which traps residents, especially those with mobility challenges, in their homes. The combination of pest problems and lift failures has created a 'living in hell' situation for tenants, who feel their concerns are not being adequately addressed by the housing authorities.</w:t>
      </w:r>
      <w:r/>
    </w:p>
    <w:p>
      <w:pPr>
        <w:pStyle w:val="ListNumber"/>
        <w:spacing w:line="240" w:lineRule="auto"/>
        <w:ind w:left="720"/>
      </w:pPr>
      <w:r/>
      <w:hyperlink r:id="rId14">
        <w:r>
          <w:rPr>
            <w:color w:val="0000EE"/>
            <w:u w:val="single"/>
          </w:rPr>
          <w:t>https://www.wandsworthsw18.com/page/shared/common/ldrswandshousing032.htm</w:t>
        </w:r>
      </w:hyperlink>
      <w:r>
        <w:t xml:space="preserve"> - Residents of 27 Enterprise Way in Wandsworth have reported feeling unsafe due to ongoing antisocial behaviour and inadequate maintenance in their building. Issues include smoking in communal areas, property damage, loud noise, and graffiti. The communal garden has been locked for extended periods, further isolating residents. Despite complaints to Southern Housing, tenants feel their concerns are not being taken seriously, leading to heightened anxiety and a sense of neglect among the community.</w:t>
      </w:r>
      <w:r/>
    </w:p>
    <w:p>
      <w:pPr>
        <w:pStyle w:val="ListNumber"/>
        <w:spacing w:line="240" w:lineRule="auto"/>
        <w:ind w:left="720"/>
      </w:pPr>
      <w:r/>
      <w:hyperlink r:id="rId15">
        <w:r>
          <w:rPr>
            <w:color w:val="0000EE"/>
            <w:u w:val="single"/>
          </w:rPr>
          <w:t>https://www.wandsworthsw18.com/page/shared/common/ldrswandshousing012.htm</w:t>
        </w:r>
      </w:hyperlink>
      <w:r>
        <w:t xml:space="preserve"> - Tenants of 27 Enterprise Way in Wandsworth have described their living conditions as a 'nightmare' due to frequent lift breakdowns, which have left residents, including those with disabilities, unable to access their homes or essential services. The building's intercom system is also reported to be non-functional, compromising security. Residents have expressed frustration over the lack of timely repairs and the housing provider's failure to address these critical issues effectively.</w:t>
      </w:r>
      <w:r/>
    </w:p>
    <w:p>
      <w:pPr>
        <w:pStyle w:val="ListNumber"/>
        <w:spacing w:line="240" w:lineRule="auto"/>
        <w:ind w:left="720"/>
      </w:pPr>
      <w:r/>
      <w:hyperlink r:id="rId16">
        <w:r>
          <w:rPr>
            <w:color w:val="0000EE"/>
            <w:u w:val="single"/>
          </w:rPr>
          <w:t>https://www.wandsworthsw18.com/page/shared/common/ldrswandshousing025.htm</w:t>
        </w:r>
      </w:hyperlink>
      <w:r>
        <w:t xml:space="preserve"> - A council tenant in Wandsworth has been awarded £1,000 after the council took nearly seven months to assess her application for rehousing. The tenant, who has a disabled child, was living in a third-floor flat without a lift, requiring her to carry her child up over 50 steps daily. The delay in rehousing has exacerbated her health issues, highlighting the challenges faced by tenants in similar situations due to inadequate housing provisions.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south-london-tenants-constantly-affected-32745771" TargetMode="External"/><Relationship Id="rId10" Type="http://schemas.openxmlformats.org/officeDocument/2006/relationships/hyperlink" Target="https://www.wandsworthsw18.com/page/shared/common/ldrswandshousing030.htm" TargetMode="External"/><Relationship Id="rId11" Type="http://schemas.openxmlformats.org/officeDocument/2006/relationships/hyperlink" Target="https://battersea.nub.news/news/local-news/faulty-lift-in-battersea-tower-block-keeps-residents-trapped-and-traumatised-150942" TargetMode="External"/><Relationship Id="rId12" Type="http://schemas.openxmlformats.org/officeDocument/2006/relationships/hyperlink" Target="https://www.standard.co.uk/news/london/south-london-flat-block-bug-infestation-b1255148.html" TargetMode="External"/><Relationship Id="rId13" Type="http://schemas.openxmlformats.org/officeDocument/2006/relationships/hyperlink" Target="https://www.noahwire.com" TargetMode="External"/><Relationship Id="rId14" Type="http://schemas.openxmlformats.org/officeDocument/2006/relationships/hyperlink" Target="https://www.wandsworthsw18.com/page/shared/common/ldrswandshousing032.htm" TargetMode="External"/><Relationship Id="rId15" Type="http://schemas.openxmlformats.org/officeDocument/2006/relationships/hyperlink" Target="https://www.wandsworthsw18.com/page/shared/common/ldrswandshousing012.htm" TargetMode="External"/><Relationship Id="rId16" Type="http://schemas.openxmlformats.org/officeDocument/2006/relationships/hyperlink" Target="https://www.wandsworthsw18.com/page/shared/common/ldrswandshousing02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