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Organised shoplifting surge forces London small retailers to adapt amid heightened thefts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London-based luxury clothing brand, Jovonna London, has been severely impacted by a surge in organised shoplifting, with the owner reporting losses of around £10,000 across four store locations. The latest reported incident, caught on CCTV, showed a gang brazenly stealing over £1,700 worth of merchandise in broad daylight, including two fur coats valued at £750 each and a handbag. The thieves exhibited a targeted approach, selecting high-value items with apparent knowledge of the store’s inventory, an experience the owner described as a "robbery" rather than ordinary shoplifting.</w:t>
      </w:r>
      <w:r/>
    </w:p>
    <w:p>
      <w:r/>
      <w:r>
        <w:t>The footage revealed two women entering the store and browsing before attempting to leave with stolen goods, only to be intercepted by staff who were then intimidated by a man blocking the door. Staff were forced to retreat amid threats, highlighting concerns for employee safety in the face of increasingly bold thefts. Jojo, the business owner, emphasized the toll these crimes take not just financially but on the wellbeing of her team, acknowledging the real fear and stress such encounters generate. She expressed frustration at the minimal police response, describing a perceived lack of consequences for thieves targeting small businesses.</w:t>
      </w:r>
      <w:r/>
    </w:p>
    <w:p>
      <w:r/>
      <w:r>
        <w:t>Incidents like these have become distressingly frequent, occurring approximately every six weeks across Jovonna London stores, prompting the owner to remove high-value stock from certain shops and train staff to prioritise safety over confronting thieves. With insurance often failing to cover losses and high-security measures proving too costly, small retailers like Jovonna are left vulnerable, adapting by limiting what they display and accepting financial losses as unavoidable.</w:t>
      </w:r>
      <w:r/>
    </w:p>
    <w:p>
      <w:r/>
      <w:r>
        <w:t>The problem extends beyond Jovonna London. Nearby businesses in Marylebone, such as the Treasures of Brazil boutique, are also falling victim to theft and burglaries. Staff there have experienced constant vigilance due to frequent incidents, including a brazen break-in where a thief stole a cash register and attempted to take a safe. Another recent episode involved a woman stealing two iPhones from the till by distracting staff, behaviour that underscores how sophisticated and opportunistic these criminals have become.</w:t>
      </w:r>
      <w:r/>
    </w:p>
    <w:p>
      <w:r/>
      <w:r>
        <w:t>This local story is part of a wider, alarming trend. Official crime statistics reveal that shoplifting offences in London have soared by over 50% in the past year, with the Metropolitan Police recording more than 80,000 incidents in the 12 months leading up to September 2024. This surge outpaces the national average, reflecting a broader rise across England and Wales, where shoplifting offences have hit the highest levels ever recorded, surpassing 500,000 incidents annually. The capital alone accounted for nearly 90,000 shoplifting crimes in 2024, a 61% rise from the prior year.</w:t>
      </w:r>
      <w:r/>
    </w:p>
    <w:p>
      <w:r/>
      <w:r>
        <w:t>Experts and retailers link much of this increase to organised gangs stealing items ‘to order,’ with criminal activity intensifying in busy commercial districts. The British Retail Consortium estimated that shoplifting costs the UK economy around £3.3 billion each year, a figure that highlights not only the economic damage but the strain placed on retail employees who often face intimidation and violence.</w:t>
      </w:r>
      <w:r/>
    </w:p>
    <w:p>
      <w:r/>
      <w:r>
        <w:t>In response, the Metropolitan Police have stated they are prioritising neighbourhood policing and working closely with local businesses to tackle prolific shoplifters. Their efforts have reportedly led to a significant increase in resolved shoplifting cases and several arrests in recent crackdowns. However, many small businesses still feel the response is insufficient given the scale and boldness of the crime wave.</w:t>
      </w:r>
      <w:r/>
    </w:p>
    <w:p>
      <w:r/>
      <w:r>
        <w:t>For business owners like Jojo, the challenge remains balancing safety, financial viability, and security. Removing valuable stock and relying on CCTV evidence have become common strategies but offer little deterring power. The fear of violence against staff and the ongoing economic losses weigh heavily, leaving a sense of helplessness amid a retail environment increasingly preyed upon by organised theft.</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1-15, 18-21 </w:t>
      </w:r>
      <w:r/>
    </w:p>
    <w:p>
      <w:pPr>
        <w:pStyle w:val="ListBullet"/>
        <w:spacing w:line="240" w:lineRule="auto"/>
        <w:ind w:left="720"/>
      </w:pPr>
      <w:r/>
      <w:hyperlink r:id="rId10">
        <w:r>
          <w:rPr>
            <w:color w:val="0000EE"/>
            <w:u w:val="single"/>
          </w:rPr>
          <w:t>[2]</w:t>
        </w:r>
      </w:hyperlink>
      <w:r>
        <w:t xml:space="preserve"> (Evening Standard) - Paragraph 16 </w:t>
      </w:r>
      <w:r/>
    </w:p>
    <w:p>
      <w:pPr>
        <w:pStyle w:val="ListBullet"/>
        <w:spacing w:line="240" w:lineRule="auto"/>
        <w:ind w:left="720"/>
      </w:pPr>
      <w:r/>
      <w:hyperlink r:id="rId11">
        <w:r>
          <w:rPr>
            <w:color w:val="0000EE"/>
            <w:u w:val="single"/>
          </w:rPr>
          <w:t>[3]</w:t>
        </w:r>
      </w:hyperlink>
      <w:r>
        <w:t xml:space="preserve"> (ITV News) - Paragraph 16 </w:t>
      </w:r>
      <w:r/>
    </w:p>
    <w:p>
      <w:pPr>
        <w:pStyle w:val="ListBullet"/>
        <w:spacing w:line="240" w:lineRule="auto"/>
        <w:ind w:left="720"/>
      </w:pPr>
      <w:r/>
      <w:hyperlink r:id="rId12">
        <w:r>
          <w:rPr>
            <w:color w:val="0000EE"/>
            <w:u w:val="single"/>
          </w:rPr>
          <w:t>[4]</w:t>
        </w:r>
      </w:hyperlink>
      <w:r>
        <w:t xml:space="preserve"> (BBC News) - Paragraph 16 </w:t>
      </w:r>
      <w:r/>
    </w:p>
    <w:p>
      <w:pPr>
        <w:pStyle w:val="ListBullet"/>
        <w:spacing w:line="240" w:lineRule="auto"/>
        <w:ind w:left="720"/>
      </w:pPr>
      <w:r/>
      <w:hyperlink r:id="rId13">
        <w:r>
          <w:rPr>
            <w:color w:val="0000EE"/>
            <w:u w:val="single"/>
          </w:rPr>
          <w:t>[5]</w:t>
        </w:r>
      </w:hyperlink>
      <w:r>
        <w:t xml:space="preserve"> (Barnet Post) - Paragraph 16 </w:t>
      </w:r>
      <w:r/>
    </w:p>
    <w:p>
      <w:pPr>
        <w:pStyle w:val="ListBullet"/>
        <w:spacing w:line="240" w:lineRule="auto"/>
        <w:ind w:left="720"/>
      </w:pPr>
      <w:r/>
      <w:hyperlink r:id="rId14">
        <w:r>
          <w:rPr>
            <w:color w:val="0000EE"/>
            <w:u w:val="single"/>
          </w:rPr>
          <w:t>[6]</w:t>
        </w:r>
      </w:hyperlink>
      <w:r>
        <w:t xml:space="preserve"> (Evening Standard) - Paragraph 16 </w:t>
      </w:r>
      <w:r/>
    </w:p>
    <w:p>
      <w:pPr>
        <w:pStyle w:val="ListBullet"/>
        <w:spacing w:line="240" w:lineRule="auto"/>
        <w:ind w:left="720"/>
      </w:pPr>
      <w:r/>
      <w:hyperlink r:id="rId15">
        <w:r>
          <w:rPr>
            <w:color w:val="0000EE"/>
            <w:u w:val="single"/>
          </w:rPr>
          <w:t>[7]</w:t>
        </w:r>
      </w:hyperlink>
      <w:r>
        <w:t xml:space="preserve"> (The Guardian) - Paragraph 16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https://www.dailymail.co.uk/news/article-15289381/Shocking-moment-gang-thieves-ransack-London-clothing-store.html?ns_mchannel=rss&amp;ns_campaign=1490&amp;ito=1490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https://www.standard.co.uk/news/crime/shoplifting-london-retail-theft-figures-police-b1208081.html</w:t>
        </w:r>
      </w:hyperlink>
      <w:r>
        <w:t xml:space="preserve"> - Shoplifting in London has surged by 50% over the past year, with 80,041 offences recorded by the Metropolitan Police and City of London Police in the 12 months leading up to September 2024. This increase is more than double the national average, highlighting growing concerns among retailers about the escalating retail crime. The Office for National Statistics reports that across England and Wales, shoplifting offences rose by 22.5%, from 402,482 to 492,914 cases. Retailers are calling for more effective measures to address this rising issue.</w:t>
      </w:r>
      <w:r/>
    </w:p>
    <w:p>
      <w:pPr>
        <w:pStyle w:val="ListNumber"/>
        <w:spacing w:line="240" w:lineRule="auto"/>
        <w:ind w:left="720"/>
      </w:pPr>
      <w:r/>
      <w:hyperlink r:id="rId11">
        <w:r>
          <w:rPr>
            <w:color w:val="0000EE"/>
            <w:u w:val="single"/>
          </w:rPr>
          <w:t>https://www.itv.com/news/london/2025-04-24/shoplifting-in-england-and-wales-soars-to-highest-since-police-records-began</w:t>
        </w:r>
      </w:hyperlink>
      <w:r>
        <w:t xml:space="preserve"> - Shoplifting across England and Wales has reached its highest level since records began, with 516,971 offences reported in the year leading up to April 2025. This marks a 20% increase from the previous year. In London, nearly 90,000 shoplifting incidents were recorded in 2024, a 61% rise from the previous year. Retailers are investing heavily in security measures, with some spending up to £100,000 to protect their stores. The rise in shoplifting is attributed to organised gangs stealing items 'to order'.</w:t>
      </w:r>
      <w:r/>
    </w:p>
    <w:p>
      <w:pPr>
        <w:pStyle w:val="ListNumber"/>
        <w:spacing w:line="240" w:lineRule="auto"/>
        <w:ind w:left="720"/>
      </w:pPr>
      <w:r/>
      <w:hyperlink r:id="rId12">
        <w:r>
          <w:rPr>
            <w:color w:val="0000EE"/>
            <w:u w:val="single"/>
          </w:rPr>
          <w:t>https://feeds.bbci.co.uk/news/articles/cgm8enwywr1o</w:t>
        </w:r>
      </w:hyperlink>
      <w:r>
        <w:t xml:space="preserve"> - Shoplifting offences in London have increased by 54% in 2024 compared to 2023, with nearly 90,000 incidents recorded. This surge is significantly higher than the 15% increase observed across the rest of England. The Office for National Statistics data also shows a 41% rise in theft from the person in London. Despite these increases, other crimes such as violence with injury and stalking have decreased. The Mayor's office acknowledges the need for further efforts to tackle shoplifting and other offences.</w:t>
      </w:r>
      <w:r/>
    </w:p>
    <w:p>
      <w:pPr>
        <w:pStyle w:val="ListNumber"/>
        <w:spacing w:line="240" w:lineRule="auto"/>
        <w:ind w:left="720"/>
      </w:pPr>
      <w:r/>
      <w:hyperlink r:id="rId13">
        <w:r>
          <w:rPr>
            <w:color w:val="0000EE"/>
            <w:u w:val="single"/>
          </w:rPr>
          <w:t>https://barnetpost.co.uk/2025/08/02/record-number-of-shoplifting-crimes-in-london/</w:t>
        </w:r>
      </w:hyperlink>
      <w:r>
        <w:t xml:space="preserve"> - A record 93,705 shoplifting crimes were reported in London in the year leading up to March 2025, marking a 54% increase from the previous year. This is the highest number recorded since comparable records began in 2002-03. The Union of Shop, Distributive and Allied Workers warns that shoplifting is not a 'victimless crime', as retail stores are increasingly targeted by organised crime gangs. The British Retail Consortium estimates that shoplifting costs the UK economy £3.3 billion annually.</w:t>
      </w:r>
      <w:r/>
    </w:p>
    <w:p>
      <w:pPr>
        <w:pStyle w:val="ListNumber"/>
        <w:spacing w:line="240" w:lineRule="auto"/>
        <w:ind w:left="720"/>
      </w:pPr>
      <w:r/>
      <w:hyperlink r:id="rId14">
        <w:r>
          <w:rPr>
            <w:color w:val="0000EE"/>
            <w:u w:val="single"/>
          </w:rPr>
          <w:t>https://www.standard.co.uk/news/crime/wales-office-for-national-statistics-england-diana-johnson-police-b1208070.html</w:t>
        </w:r>
      </w:hyperlink>
      <w:r>
        <w:t xml:space="preserve"> - Police in England and Wales recorded nearly half a million shoplifting offences in the year leading up to September 2024, the highest 12-month total on record. A total of 492,914 offences were logged, up 23% from 402,220 in the previous 12 months. The Office for National Statistics reports that this is the highest number since records began in March 2003. Retailers are calling for more effective measures to address the rising issue of shoplifting.</w:t>
      </w:r>
      <w:r/>
    </w:p>
    <w:p>
      <w:pPr>
        <w:pStyle w:val="ListNumber"/>
        <w:spacing w:line="240" w:lineRule="auto"/>
        <w:ind w:left="720"/>
      </w:pPr>
      <w:r/>
      <w:hyperlink r:id="rId15">
        <w:r>
          <w:rPr>
            <w:color w:val="0000EE"/>
            <w:u w:val="single"/>
          </w:rPr>
          <w:t>https://www.theguardian.com/business/2024/oct/24/shoplifting-offences-in-england-and-wales-at-highest-level-on-record-ons-figures-show</w:t>
        </w:r>
      </w:hyperlink>
      <w:r>
        <w:t xml:space="preserve"> - Shoplifting offences in England and Wales have risen to a 20-year high, with 469,788 offences reported in the year to June 2024, a 29% increase from the previous year. This is the highest number since records began in March 2003. Retailers are concerned about the impact of rising retail crime and the associated violence against shop workers. The British Retail Consortium estimates that shoplifting costs the UK economy £3.3 billion annually.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9381/Shocking-moment-gang-thieves-ransack-London-clothing-store.html?ns_mchannel=rss&amp;ns_campaign=1490&amp;ito=1490" TargetMode="External"/><Relationship Id="rId10" Type="http://schemas.openxmlformats.org/officeDocument/2006/relationships/hyperlink" Target="https://www.standard.co.uk/news/crime/shoplifting-london-retail-theft-figures-police-b1208081.html" TargetMode="External"/><Relationship Id="rId11" Type="http://schemas.openxmlformats.org/officeDocument/2006/relationships/hyperlink" Target="https://www.itv.com/news/london/2025-04-24/shoplifting-in-england-and-wales-soars-to-highest-since-police-records-began" TargetMode="External"/><Relationship Id="rId12" Type="http://schemas.openxmlformats.org/officeDocument/2006/relationships/hyperlink" Target="https://feeds.bbci.co.uk/news/articles/cgm8enwywr1o" TargetMode="External"/><Relationship Id="rId13" Type="http://schemas.openxmlformats.org/officeDocument/2006/relationships/hyperlink" Target="https://barnetpost.co.uk/2025/08/02/record-number-of-shoplifting-crimes-in-london/" TargetMode="External"/><Relationship Id="rId14" Type="http://schemas.openxmlformats.org/officeDocument/2006/relationships/hyperlink" Target="https://www.standard.co.uk/news/crime/wales-office-for-national-statistics-england-diana-johnson-police-b1208070.html" TargetMode="External"/><Relationship Id="rId15" Type="http://schemas.openxmlformats.org/officeDocument/2006/relationships/hyperlink" Target="https://www.theguardian.com/business/2024/oct/24/shoplifting-offences-in-england-and-wales-at-highest-level-on-record-ons-figures-sh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