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Time names Alphabet as a leading force in AI-driven business transformation in 2026</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TIME has named Alphabet one of the world's most influential companies of 2026, a recognition that reflects how firmly the Google parent has moved from a business defined by search and advertising into one increasingly shaped by artificial intelligence. According to TIME, the company’s leadership in AI helped secure its place on the annual list, with chief executive Sundar Pichai among the executives highlighted.</w:t>
      </w:r>
      <w:r/>
    </w:p>
    <w:p>
      <w:r/>
      <w:r>
        <w:t>That position is the product of a strategy Alphabet set in motion years ago. The company signalled in 2016 that it intended to become an AI-first organisation, but its efforts initially looked uneven as rivals captured public attention and accelerated consumer-facing breakthroughs. The turning point came when Alphabet brought together major research operations, including Google Brain and DeepMind, creating the foundations for Gemini, its unified AI platform now woven through Search, Android, Chrome, Google Cloud and Workspace.</w:t>
      </w:r>
      <w:r/>
    </w:p>
    <w:p>
      <w:r/>
      <w:r>
        <w:t>Gemini’s reach has grown quickly. The app now has hundreds of millions of monthly active users, while AI features embedded in Google Search are serving billions of people each month, giving Alphabet a scale few competitors can match. Successive updates to Gemini have also improved performance and usability, helping broaden adoption across consumer and enterprise products.</w:t>
      </w:r>
      <w:r/>
    </w:p>
    <w:p>
      <w:r/>
      <w:r>
        <w:t>The company’s commercial results have moved in step with that shift. Alphabet reported revenue above $400 billion for the first time, and recent quarterly numbers point to continued growth, including a strong contribution from Google Cloud. A separate report on the company’s first-quarter 2026 performance said revenue reached $109.9 billion, up 22% year on year, with AI integration cited as a key driver. That momentum has helped push Alphabet’s valuation to close to $4 trillion, cementing its status as one of the most valuable technology groups in the world.</w:t>
      </w:r>
      <w:r/>
    </w:p>
    <w:p>
      <w:r/>
      <w:r>
        <w:t>TIME has previously recognised Alphabet for its scale and technical reach. In 2022, the magazine pointed to nearly doubled annual revenue and the company’s use of AI in products such as Maps and Flights, underscoring how the technology had already become central to its offering. This year’s ranking suggests that AI is no longer just one part of Alphabet’s business story; it is becoming the story itself.</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0">
        <w:r>
          <w:rPr>
            <w:color w:val="0000EE"/>
            <w:u w:val="single"/>
          </w:rPr>
          <w:t>[2]</w:t>
        </w:r>
      </w:hyperlink>
      <w:r>
        <w:t xml:space="preserve">, </w:t>
      </w:r>
      <w:hyperlink r:id="rId12">
        <w:r>
          <w:rPr>
            <w:color w:val="0000EE"/>
            <w:u w:val="single"/>
          </w:rPr>
          <w:t>[4]</w:t>
        </w:r>
      </w:hyperlink>
      <w:r>
        <w:t xml:space="preserve">- Paragraph 4: </w:t>
      </w:r>
      <w:hyperlink r:id="rId12">
        <w:r>
          <w:rPr>
            <w:color w:val="0000EE"/>
            <w:u w:val="single"/>
          </w:rPr>
          <w:t>[4]</w:t>
        </w:r>
      </w:hyperlink>
      <w:r>
        <w:t xml:space="preserve">, </w:t>
      </w:r>
      <w:hyperlink r:id="rId13">
        <w:r>
          <w:rPr>
            <w:color w:val="0000EE"/>
            <w:u w:val="single"/>
          </w:rPr>
          <w:t>[5]</w:t>
        </w:r>
      </w:hyperlink>
      <w:r>
        <w:t xml:space="preserve">- Paragraph 5: </w:t>
      </w:r>
      <w:hyperlink r:id="rId11">
        <w:r>
          <w:rPr>
            <w:color w:val="0000EE"/>
            <w:u w:val="single"/>
          </w:rPr>
          <w:t>[3]</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https://thetechnologyexpress.com/time-names-alphabet-most-influential-in-ai-shift/</w:t>
        </w:r>
      </w:hyperlink>
      <w:r>
        <w:t xml:space="preserve"> - Please view link - unable to able to access data</w:t>
      </w:r>
      <w:r/>
    </w:p>
    <w:p>
      <w:pPr>
        <w:pStyle w:val="ListNumber"/>
        <w:spacing w:line="240" w:lineRule="auto"/>
        <w:ind w:left="720"/>
      </w:pPr>
      <w:r/>
      <w:hyperlink r:id="rId10">
        <w:r>
          <w:rPr>
            <w:color w:val="0000EE"/>
            <w:u w:val="single"/>
          </w:rPr>
          <w:t>https://time.com/article/2026/04/29/time-reveals-the-2026-time100-most-influential-companies-in-the-world/</w:t>
        </w:r>
      </w:hyperlink>
      <w:r>
        <w:t xml:space="preserve"> - TIME's 2026 list of the 100 Most Influential Companies highlights Alphabet's significant impact in AI, marking its strategic shift from search and advertising to an AI-driven ecosystem. The list features top executives, including Sundar Pichai, CEO of Alphabet and Google, underscoring the company's leadership in the AI sector.</w:t>
      </w:r>
      <w:r/>
    </w:p>
    <w:p>
      <w:pPr>
        <w:pStyle w:val="ListNumber"/>
        <w:spacing w:line="240" w:lineRule="auto"/>
        <w:ind w:left="720"/>
      </w:pPr>
      <w:r/>
      <w:hyperlink r:id="rId11">
        <w:r>
          <w:rPr>
            <w:color w:val="0000EE"/>
            <w:u w:val="single"/>
          </w:rPr>
          <w:t>https://time.com/collection_hub_item/alphabet/</w:t>
        </w:r>
      </w:hyperlink>
      <w:r>
        <w:t xml:space="preserve"> - In 2022, TIME recognised Alphabet for nearly doubling its annual revenue, attributing the growth to its dominance in online advertising and substantial investments in artificial intelligence. The company utilised AI to address global challenges, such as providing eco-friendly routes in Maps and emissions data in Google Flights.</w:t>
      </w:r>
      <w:r/>
    </w:p>
    <w:p>
      <w:pPr>
        <w:pStyle w:val="ListNumber"/>
        <w:spacing w:line="240" w:lineRule="auto"/>
        <w:ind w:left="720"/>
      </w:pPr>
      <w:r/>
      <w:hyperlink r:id="rId12">
        <w:r>
          <w:rPr>
            <w:color w:val="0000EE"/>
            <w:u w:val="single"/>
          </w:rPr>
          <w:t>https://www.androidcentral.com/phones/google-pixel/alphabet-earnings-q2-2026</w:t>
        </w:r>
      </w:hyperlink>
      <w:r>
        <w:t xml:space="preserve"> - Alphabet reported substantial growth in Q1 2026, with revenue reaching $109.9 billion—a 22% increase from the previous year. This surge is primarily attributed to the company's expansive integration of AI across its services, including strong performances from Google Search and the AI-powered Gemini platform.</w:t>
      </w:r>
      <w:r/>
    </w:p>
    <w:p>
      <w:pPr>
        <w:pStyle w:val="ListNumber"/>
        <w:spacing w:line="240" w:lineRule="auto"/>
        <w:ind w:left="720"/>
      </w:pPr>
      <w:r/>
      <w:hyperlink r:id="rId13">
        <w:r>
          <w:rPr>
            <w:color w:val="0000EE"/>
            <w:u w:val="single"/>
          </w:rPr>
          <w:t>https://www.infobae.com/america/mundo/2026/04/30/la-revista-time-publico-el-listado-de-las-100-companias-mas-influyentes-del-mundo-en-2026/</w:t>
        </w:r>
      </w:hyperlink>
      <w:r>
        <w:t xml:space="preserve"> - TIME's 2026 list of the 100 Most Influential Companies includes Alphabet, highlighting its dominance in digital infrastructure and leadership in AI with the Gemini platform. The company achieved a market valuation close to $4 trillion, positioning it among the most valuable technology firms globally.</w:t>
      </w:r>
      <w:r/>
    </w:p>
    <w:p>
      <w:pPr>
        <w:pStyle w:val="ListNumber"/>
        <w:spacing w:line="240" w:lineRule="auto"/>
        <w:ind w:left="720"/>
      </w:pPr>
      <w:r/>
      <w:hyperlink r:id="rId15">
        <w:r>
          <w:rPr>
            <w:color w:val="0000EE"/>
            <w:u w:val="single"/>
          </w:rPr>
          <w:t>https://www.infobae.com/america/mundo/2025/06/26/la-revista-time-publico-el-listado-de-las-100-companias-mas-influyentes-del-mundo/</w:t>
        </w:r>
      </w:hyperlink>
      <w:r>
        <w:t xml:space="preserve"> - In 2025, TIME's list of the 100 Most Influential Companies featured Alphabet's subsidiary, Waymo, for leading the autonomous vehicle revolution. Waymo completed over 10 million trips, exemplifying responsible technological development by reducing accidents by approximately 80% compared to human drivers.</w:t>
      </w:r>
      <w:r/>
    </w:p>
    <w:p>
      <w:pPr>
        <w:pStyle w:val="ListNumber"/>
        <w:spacing w:line="240" w:lineRule="auto"/>
        <w:ind w:left="720"/>
      </w:pPr>
      <w:r/>
      <w:hyperlink r:id="rId16">
        <w:r>
          <w:rPr>
            <w:color w:val="0000EE"/>
            <w:u w:val="single"/>
          </w:rPr>
          <w:t>https://www.clearview.ai/press-room/clearview-ai-named-to-times-inaugural-list-of-the-time100-most-influential-companies</w:t>
        </w:r>
      </w:hyperlink>
      <w:r>
        <w:t xml:space="preserve"> - In 2021, Clearview AI was named to TIME's inaugural list of the 100 Most Influential Companies, recognising its revolutionary facial recognition technology for law enforcement. The company expressed honour at being included among influential and innovative businesses.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technologyexpress.com/time-names-alphabet-most-influential-in-ai-shift/" TargetMode="External"/><Relationship Id="rId10" Type="http://schemas.openxmlformats.org/officeDocument/2006/relationships/hyperlink" Target="https://time.com/article/2026/04/29/time-reveals-the-2026-time100-most-influential-companies-in-the-world/" TargetMode="External"/><Relationship Id="rId11" Type="http://schemas.openxmlformats.org/officeDocument/2006/relationships/hyperlink" Target="https://time.com/collection_hub_item/alphabet/" TargetMode="External"/><Relationship Id="rId12" Type="http://schemas.openxmlformats.org/officeDocument/2006/relationships/hyperlink" Target="https://www.androidcentral.com/phones/google-pixel/alphabet-earnings-q2-2026" TargetMode="External"/><Relationship Id="rId13" Type="http://schemas.openxmlformats.org/officeDocument/2006/relationships/hyperlink" Target="https://www.infobae.com/america/mundo/2026/04/30/la-revista-time-publico-el-listado-de-las-100-companias-mas-influyentes-del-mundo-en-2026/" TargetMode="External"/><Relationship Id="rId14" Type="http://schemas.openxmlformats.org/officeDocument/2006/relationships/hyperlink" Target="https://www.noahwire.com" TargetMode="External"/><Relationship Id="rId15" Type="http://schemas.openxmlformats.org/officeDocument/2006/relationships/hyperlink" Target="https://www.infobae.com/america/mundo/2025/06/26/la-revista-time-publico-el-listado-de-las-100-companias-mas-influyentes-del-mundo/" TargetMode="External"/><Relationship Id="rId16" Type="http://schemas.openxmlformats.org/officeDocument/2006/relationships/hyperlink" Target="https://www.clearview.ai/press-room/clearview-ai-named-to-times-inaugural-list-of-the-time100-most-influential-compan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