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criticises Australian news payment law as potential trade dispute heats up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Trump administration has hit back at Australia’s plan to force large technology platforms to pay for news, describing the move as “extortion” and signalling that Washington may scrutinise the policy closely. The row centres on Labor’s proposed News Bargaining Incentive, which would press companies including Meta, Google and TikTok to strike commercial agreements with Australian publishers or face a 2.25% levy on local revenue.</w:t>
      </w:r>
      <w:r/>
    </w:p>
    <w:p>
      <w:r/>
      <w:r>
        <w:t>Prime Minister Anthony Albanese has defended the scheme as a matter of basic fairness for journalists and media companies whose work is used to generate profits elsewhere. Speaking on Wednesday, he said intellectual property should be valued and that news organisations should be paid when their reporting is monetised by others. He also stressed that the government did not expect to raise money from the levy itself, because the aim is to push platforms into deals rather than tax them directly.</w:t>
      </w:r>
      <w:r/>
    </w:p>
    <w:p>
      <w:r/>
      <w:r>
        <w:t>The proposal has quickly become a trans-Pacific trade and technology dispute. The Computer &amp; Communications Industry Association, which represents major US technology companies, called the plan discriminatory and urged the US government to challenge it, while Google and Meta both criticised the reform. According to the Australian Financial Review, White House spokesperson Kush Desai said President Donald Trump was committed to defending the US technology sector from digital services taxes and other foreign measures he views as punitive.</w:t>
      </w:r>
      <w:r/>
    </w:p>
    <w:p>
      <w:r/>
      <w:r>
        <w:t>Despite the backlash, the plan may still clear parliament. Matt Canavan, the Nationals leader, has voiced support for making big tech contribute to news services, while the Greens say they want more detail on how any payments would be distributed and whether smaller and regional outlets would benefit. Communications Minister Anika Wells has argued that digital platforms have become central to how Australians consume news, adding pressure on publishers whose business models have been undermined by the shift online.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[3]</w:t>
        </w:r>
      </w:hyperlink>
      <w:r>
        <w:t xml:space="preserve">, </w:t>
      </w:r>
      <w:hyperlink r:id="rId10">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https://www.theguardian.com/media/2026/apr/29/trump-australia-news-bargaining-laws-extortion</w:t>
        </w:r>
      </w:hyperlink>
      <w:r>
        <w:t xml:space="preserve"> - Please view link - unable to able to access data</w:t>
      </w:r>
      <w:r/>
    </w:p>
    <w:p>
      <w:pPr>
        <w:pStyle w:val="ListNumber"/>
        <w:spacing w:line="240" w:lineRule="auto"/>
        <w:ind w:left="720"/>
      </w:pPr>
      <w:r/>
      <w:hyperlink r:id="rId9">
        <w:r>
          <w:rPr>
            <w:color w:val="0000EE"/>
            <w:u w:val="single"/>
          </w:rPr>
          <w:t>https://www.theguardian.com/media/2026/apr/29/trump-australia-news-bargaining-laws-extortion</w:t>
        </w:r>
      </w:hyperlink>
      <w:r>
        <w:t xml:space="preserve"> - The Trump administration has labelled Australia's plan to make big tech companies pay for news online as 'extortion'. Prime Minister Anthony Albanese defended the initiative, stating it aims to protect and reward media outlets for their work. The proposal requires companies like Meta, Google, and TikTok to negotiate deals with Australian news publishers or face a 2.25% levy. The plan is expected to receive support from the Coalition and Greens in parliament. However, it has drawn criticism from US officials and tech industry groups, who oppose additional regulations on US-based companies.</w:t>
      </w:r>
      <w:r/>
    </w:p>
    <w:p>
      <w:pPr>
        <w:pStyle w:val="ListNumber"/>
        <w:spacing w:line="240" w:lineRule="auto"/>
        <w:ind w:left="720"/>
      </w:pPr>
      <w:r/>
      <w:hyperlink r:id="rId13">
        <w:r>
          <w:rPr>
            <w:color w:val="0000EE"/>
            <w:u w:val="single"/>
          </w:rPr>
          <w:t>https://techcrunch.com/2026/04/28/australia-forces-big-tech-firms-to-pay-for-news-or-face-a-2-25-tax/</w:t>
        </w:r>
      </w:hyperlink>
      <w:r>
        <w:t xml:space="preserve"> - Australia has introduced draft legislation mandating that tech giants such as Meta, Google, and TikTok pay for the news content they aggregate or reshare, or face a 2.25% levy on their local revenues. The News Bargaining Incentive (NBI) aims to ensure that digital platforms compensate Australian media outlets for the journalism they distribute. Communications Minister Anika Wells highlighted the increasing reliance on platforms like Facebook, TikTok, and Google for news consumption. The initiative seeks to address the financial challenges faced by the Australian media sector due to the dominance of digital platforms.</w:t>
      </w:r>
      <w:r/>
    </w:p>
    <w:p>
      <w:pPr>
        <w:pStyle w:val="ListNumber"/>
        <w:spacing w:line="240" w:lineRule="auto"/>
        <w:ind w:left="720"/>
      </w:pPr>
      <w:r/>
      <w:hyperlink r:id="rId10">
        <w:r>
          <w:rPr>
            <w:color w:val="0000EE"/>
            <w:u w:val="single"/>
          </w:rPr>
          <w:t>https://www.theguardian.com/media/2026/apr/28/tech-companies-levy-australian-news-journalism-explained</w:t>
        </w:r>
      </w:hyperlink>
      <w:r>
        <w:t xml:space="preserve"> - The Australian government has unveiled its proposed design for the News Bargaining Incentive (NBI), a plan to make large digital platforms pay for news content in Australia. The NBI requires companies like Meta, Google, and TikTok to negotiate commercial deals with Australian media outlets or face a 2.25% levy on their local revenues. The initiative aims to address the financial impact of digital platforms on the Australian media sector and ensure that news publishers are compensated for their content. The proposal is expected to receive support from the Coalition and Greens in parliament.</w:t>
      </w:r>
      <w:r/>
    </w:p>
    <w:p>
      <w:pPr>
        <w:pStyle w:val="ListNumber"/>
        <w:spacing w:line="240" w:lineRule="auto"/>
        <w:ind w:left="720"/>
      </w:pPr>
      <w:r/>
      <w:hyperlink r:id="rId11">
        <w:r>
          <w:rPr>
            <w:color w:val="0000EE"/>
            <w:u w:val="single"/>
          </w:rPr>
          <w:t>https://www.theguardian.com/australia-news/2026/apr/28/albanese-tech-companies-australian-media</w:t>
        </w:r>
      </w:hyperlink>
      <w:r>
        <w:t xml:space="preserve"> - Prime Minister Anthony Albanese has urged tech giants such as Google, Meta, and TikTok to make deals with Australian media outlets to avoid a 2.25% levy on their local revenues. The proposed News Bargaining Incentive (NBI) aims to ensure that digital platforms compensate Australian media for the news content they distribute. Albanese emphasized that large digital platforms should not exploit the work of journalists to boost profits. The initiative is part of the government's efforts to support the Australian media sector and address the challenges posed by digital platforms.</w:t>
      </w:r>
      <w:r/>
    </w:p>
    <w:p>
      <w:pPr>
        <w:pStyle w:val="ListNumber"/>
        <w:spacing w:line="240" w:lineRule="auto"/>
        <w:ind w:left="720"/>
      </w:pPr>
      <w:r/>
      <w:hyperlink r:id="rId12">
        <w:r>
          <w:rPr>
            <w:color w:val="0000EE"/>
            <w:u w:val="single"/>
          </w:rPr>
          <w:t>https://www.theguardian.com/australia-news/live/2026/apr/29/australia-news-live-aukus-king-charles-one-nation-budget-cost-of-living-inflation-consumer-price-index-jim-chalmers-anthony-albanese-angus-taylor-ntwnfb?filterKeyEvents=false&amp;page=with%3Ablock-69f136ad8f08dcbe34a4b838</w:t>
        </w:r>
      </w:hyperlink>
      <w:r>
        <w:t xml:space="preserve"> - The Trump administration has urged the use of 'trade remedies' to stop Australia's News Bargaining Incentive, a plan requiring tech giants like Meta, Google, and TikTok to pay for news content or face a 2.25% levy on their local revenues. The initiative aims to ensure that digital platforms compensate Australian media outlets for the journalism they distribute. The proposal has drawn criticism from US officials and tech industry groups, who oppose additional regulations on US-based companies. The Australian government is under pressure to use the power of the law to force new deals with large digital platforms.</w:t>
      </w:r>
      <w:r/>
    </w:p>
    <w:p>
      <w:pPr>
        <w:pStyle w:val="ListNumber"/>
        <w:spacing w:line="240" w:lineRule="auto"/>
        <w:ind w:left="720"/>
      </w:pPr>
      <w:r/>
      <w:hyperlink r:id="rId15">
        <w:r>
          <w:rPr>
            <w:color w:val="0000EE"/>
            <w:u w:val="single"/>
          </w:rPr>
          <w:t>https://elpais.com/comunicacion/2024-12-12/australia-obligara-a-gigantes-tecnologicos-como-google-y-facebook-a-pagar-un-impuesto-para-financiar-el-periodismo.html</w:t>
        </w:r>
      </w:hyperlink>
      <w:r>
        <w:t xml:space="preserve"> - Australia is set to implement a new tax starting in January, requiring tech giants like Google, Facebook, and TikTok with revenues exceeding 250 million Australian dollars to finance journalism. This measure, announced by Financial Services Minister Stephen Jones, aims to address the disruptive impact of these platforms on the media ecosystem. The decision reinforces the News Media Bargaining Code of 2021, following Meta's announcement to not renew agreements with local media, potentially resulting in a loss of 200 million Australian dollars for these outlets. Communications Minister Michelle Rowland argues that the rapid expansion of digital platforms has threatened the viability of public interest journalism.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media/2026/apr/29/trump-australia-news-bargaining-laws-extortion" TargetMode="External"/><Relationship Id="rId10" Type="http://schemas.openxmlformats.org/officeDocument/2006/relationships/hyperlink" Target="https://www.theguardian.com/media/2026/apr/28/tech-companies-levy-australian-news-journalism-explained" TargetMode="External"/><Relationship Id="rId11" Type="http://schemas.openxmlformats.org/officeDocument/2006/relationships/hyperlink" Target="https://www.theguardian.com/australia-news/2026/apr/28/albanese-tech-companies-australian-media" TargetMode="External"/><Relationship Id="rId12" Type="http://schemas.openxmlformats.org/officeDocument/2006/relationships/hyperlink" Target="https://www.theguardian.com/australia-news/live/2026/apr/29/australia-news-live-aukus-king-charles-one-nation-budget-cost-of-living-inflation-consumer-price-index-jim-chalmers-anthony-albanese-angus-taylor-ntwnfb?filterKeyEvents=false&amp;page=with%3Ablock-69f136ad8f08dcbe34a4b838" TargetMode="External"/><Relationship Id="rId13" Type="http://schemas.openxmlformats.org/officeDocument/2006/relationships/hyperlink" Target="https://techcrunch.com/2026/04/28/australia-forces-big-tech-firms-to-pay-for-news-or-face-a-2-25-tax/" TargetMode="External"/><Relationship Id="rId14" Type="http://schemas.openxmlformats.org/officeDocument/2006/relationships/hyperlink" Target="https://www.noahwire.com" TargetMode="External"/><Relationship Id="rId15" Type="http://schemas.openxmlformats.org/officeDocument/2006/relationships/hyperlink" Target="https://elpais.com/comunicacion/2024-12-12/australia-obligara-a-gigantes-tecnologicos-como-google-y-facebook-a-pagar-un-impuesto-para-financiar-el-periodism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