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Liability Insurance for Law Firms: Why Corgi's New Policy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insurers step into AI risk as Corgi, a Y Combinator‑backed startup, launches modular AI liability insurance that could matter for law firms, in‑house teams and legal tech companies , offering targeted cover for hallucinations, bias, data issues and more.</w:t>
      </w:r>
      <w:r/>
    </w:p>
    <w:p>
      <w:r/>
      <w:r>
        <w:t>Essential Takeaways</w:t>
      </w:r>
      <w:r/>
      <w:r/>
    </w:p>
    <w:p>
      <w:pPr>
        <w:pStyle w:val="ListBullet"/>
        <w:spacing w:line="240" w:lineRule="auto"/>
        <w:ind w:left="720"/>
      </w:pPr>
      <w:r/>
      <w:r>
        <w:rPr>
          <w:b/>
        </w:rPr>
        <w:t>Modular cover:</w:t>
      </w:r>
      <w:r>
        <w:t xml:space="preserve"> Corgi’s AI and Algorithmic Liability Endorsement lets buyers pick modules like algorithmic bias, hallucination/defamation, training‑data misuse and deepfakes.</w:t>
      </w:r>
      <w:r/>
    </w:p>
    <w:p>
      <w:pPr>
        <w:pStyle w:val="ListBullet"/>
        <w:spacing w:line="240" w:lineRule="auto"/>
        <w:ind w:left="720"/>
      </w:pPr>
      <w:r/>
      <w:r>
        <w:rPr>
          <w:b/>
        </w:rPr>
        <w:t>Two sides of the table:</w:t>
      </w:r>
      <w:r>
        <w:t xml:space="preserve"> The product is designed both for AI providers and for businesses (including law firms) that deploy AI tools , “where the liability is, we cover,” the CEO says.</w:t>
      </w:r>
      <w:r/>
    </w:p>
    <w:p>
      <w:pPr>
        <w:pStyle w:val="ListBullet"/>
        <w:spacing w:line="240" w:lineRule="auto"/>
        <w:ind w:left="720"/>
      </w:pPr>
      <w:r/>
      <w:r>
        <w:rPr>
          <w:b/>
        </w:rPr>
        <w:t>Practical limits:</w:t>
      </w:r>
      <w:r>
        <w:t xml:space="preserve"> Coverage is module‑by‑module, with separate limits and retentions, and some elements (civil fines) only where insurable.</w:t>
      </w:r>
      <w:r/>
    </w:p>
    <w:p>
      <w:pPr>
        <w:pStyle w:val="ListBullet"/>
        <w:spacing w:line="240" w:lineRule="auto"/>
        <w:ind w:left="720"/>
      </w:pPr>
      <w:r/>
      <w:r>
        <w:rPr>
          <w:b/>
        </w:rPr>
        <w:t>Market gap:</w:t>
      </w:r>
      <w:r>
        <w:t xml:space="preserve"> Many traditional insurers are cautious about AI exposure; Corgi aims to fill a fast‑evolving niche for tech startups and legal users.</w:t>
      </w:r>
      <w:r/>
    </w:p>
    <w:p>
      <w:pPr>
        <w:pStyle w:val="ListBullet"/>
        <w:spacing w:line="240" w:lineRule="auto"/>
        <w:ind w:left="720"/>
      </w:pPr>
      <w:r/>
      <w:r>
        <w:rPr>
          <w:b/>
        </w:rPr>
        <w:t>Use it wisely:</w:t>
      </w:r>
      <w:r>
        <w:t xml:space="preserve"> Insurance doesn’t replace duty of care , firms should still check regulators and maintain supervision of AI outputs.</w:t>
      </w:r>
      <w:r/>
      <w:r/>
    </w:p>
    <w:p>
      <w:pPr>
        <w:pStyle w:val="Heading2"/>
      </w:pPr>
      <w:r>
        <w:t>What Corgi is actually offering , and why it feels different</w:t>
      </w:r>
      <w:r/>
    </w:p>
    <w:p>
      <w:r/>
      <w:r>
        <w:t>Corgi has bundled a modern, pick‑and‑mix endorsement that targets common AI failure modes, and that feels refreshingly practical. You can see the smell of fresh code here , the list includes algorithmic bias, hallucination/defamation, data poisoning and even autonomous‑AI bodily injury, which reads as both cautious and forward‑looking. According to Corgi’s materials, coverage is modular: you choose the risks to insure and each module carries its own limit and retention, so you’re not buying a one‑size‑fits‑all policy.</w:t>
      </w:r>
      <w:r/>
    </w:p>
    <w:p>
      <w:r/>
      <w:r>
        <w:t>That modularity matters because AI risks aren’t uniform: a document‑generation model can hallucinate reputationally damaging text, while a lending model raises algorithmic bias concerns. For law firms that use or build AI, this approach lets them align cover with the concrete risks they run , but it also means you’ll need to read the small print and select the right modules.</w:t>
      </w:r>
      <w:r/>
    </w:p>
    <w:p>
      <w:pPr>
        <w:pStyle w:val="Heading2"/>
      </w:pPr>
      <w:r>
        <w:t>Why law firms and in‑house legal teams are paying attention</w:t>
      </w:r>
      <w:r/>
    </w:p>
    <w:p>
      <w:r/>
      <w:r>
        <w:t>Lawyers worry about responsibility. In many jurisdictions, anything a firm sends to a client is ultimately the firm’s responsibility, regardless of how it was produced. So when Corgi says it will insure both AI makers and users, that’s noteworthy. The company’s CEO has described legal work as a prime AI use case, citing big productivity gains, and the market is already asking whether outputs can be insured.</w:t>
      </w:r>
      <w:r/>
    </w:p>
    <w:p>
      <w:r/>
      <w:r>
        <w:t>This is relevant because, today, only a handful of legal‑AI vendors explicitly offer insurance for their own outputs. If more insurers provide tailored products, firms may be able to transfer part of the litigation and defence risk , though insurers will demand evidence of good processes, prompt supervision, and robust model governance before they write cover.</w:t>
      </w:r>
      <w:r/>
    </w:p>
    <w:p>
      <w:pPr>
        <w:pStyle w:val="Heading2"/>
      </w:pPr>
      <w:r>
        <w:t>What's included , and the practical questions to ask before buying</w:t>
      </w:r>
      <w:r/>
    </w:p>
    <w:p>
      <w:r/>
      <w:r>
        <w:t>Corgi’s endorsement lists sensible categories: model performance and hallucination, algorithmic bias, training‑data disputes, data poisoning, service interruption, IP and regulatory defence. But the existence of a module doesn’t make the coverage automatic for every claim. Limits, retentions and exclusions will vary, and items like civil fines are only covered where insurable by law.</w:t>
      </w:r>
      <w:r/>
    </w:p>
    <w:p>
      <w:r/>
      <w:r>
        <w:t>Practical tip: when assessing any AI policy, ask for scenario examples, sample endorsements, and whether the insurer expects you to demonstrate model testing, monitoring, documentation and human review. Also check whether cover extends to third‑party models you use under licence, and whether sub‑limits apply to regulatory investigations.</w:t>
      </w:r>
      <w:r/>
    </w:p>
    <w:p>
      <w:pPr>
        <w:pStyle w:val="Heading2"/>
      </w:pPr>
      <w:r>
        <w:t>How this fits into the wider insurance and AI market</w:t>
      </w:r>
      <w:r/>
    </w:p>
    <w:p>
      <w:r/>
      <w:r>
        <w:t>Major incumbent insurers have been cautious about AI for good reason , the liability landscape is new and contentious. Corgi, as a tech‑native insurer backed by Y Combinator, is trying to move faster into that space. That’s part of a larger trend: specialist players are willing to underwrite novel risks if they can price and manage them, while larger carriers watch and learn.</w:t>
      </w:r>
      <w:r/>
    </w:p>
    <w:p>
      <w:r/>
      <w:r>
        <w:t>For customers that means more choice but also more complexity. You’ll see bespoke offers from younger carriers, and more conservative, blanket exclusions from bigger names. The useful long‑term outcome would be clearer standards of model governance, because insurers will push for evidence that buyers and builders are doing the basics well.</w:t>
      </w:r>
      <w:r/>
    </w:p>
    <w:p>
      <w:pPr>
        <w:pStyle w:val="Heading2"/>
      </w:pPr>
      <w:r>
        <w:t>How to think about insurance vs responsibility in legal practice</w:t>
      </w:r>
      <w:r/>
    </w:p>
    <w:p>
      <w:r/>
      <w:r>
        <w:t>Insurance can be a comfort, but it isn’t a licence to be lax. For law firms, the duty to clients remains paramount and regulators will expect oversight, clear audit trails and competence. Insurers will likely require proof of testing, staff training and appropriate supervision before paying out on a claim.</w:t>
      </w:r>
      <w:r/>
    </w:p>
    <w:p>
      <w:r/>
      <w:r>
        <w:t>Think of insurance as part of a risk‑management toolkit: policies can transfer monetary risk, but you still need processes to prevent errors. If you’re a partner deciding whether to let your team use a generative tool for client work, ask three questions , who owns the model, who validates outputs, and what cover is in place if things go wrong.</w:t>
      </w:r>
      <w:r/>
    </w:p>
    <w:p>
      <w:r/>
      <w:r>
        <w:t>It's a small change that can make every AI‑assisted decision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https://www.artificiallawyer.com/2026/05/05/corgi-launches-ai-liability-insurance/</w:t>
        </w:r>
      </w:hyperlink>
      <w:r>
        <w:t xml:space="preserve"> - Please view link - unable to able to access data</w:t>
      </w:r>
      <w:r/>
    </w:p>
    <w:p>
      <w:pPr>
        <w:pStyle w:val="ListNumber"/>
        <w:spacing w:line="240" w:lineRule="auto"/>
        <w:ind w:left="720"/>
      </w:pPr>
      <w:r/>
      <w:hyperlink r:id="rId9">
        <w:r>
          <w:rPr>
            <w:color w:val="0000EE"/>
            <w:u w:val="single"/>
          </w:rPr>
          <w:t>https://www.artificiallawyer.com/2026/05/05/corgi-launches-ai-liability-insurance/</w:t>
        </w:r>
      </w:hyperlink>
      <w:r>
        <w:t xml:space="preserve"> - Corgi, a Y Combinator-backed insurance company, has introduced AI liability insurance covering both AI developers and businesses, including law firms, using AI tools. CEO Nico Laqua stated, 'Where the liability is, we cover.' He also highlighted the significant productivity gains AI offers to the legal sector, expressing enthusiasm for AI-native law firms. Corgi, a tech startup itself, has recently raised $108 million and focuses on tech startups. Their AI and Algorithmic Liability Endorsement covers various modules, such as algorithmic bias liability and AI hallucination/defamation. The company is rapidly expanding its offerings to address emerging AI-related risks.</w:t>
      </w:r>
      <w:r/>
    </w:p>
    <w:p>
      <w:pPr>
        <w:pStyle w:val="ListNumber"/>
        <w:spacing w:line="240" w:lineRule="auto"/>
        <w:ind w:left="720"/>
      </w:pPr>
      <w:r/>
      <w:hyperlink r:id="rId11">
        <w:r>
          <w:rPr>
            <w:color w:val="0000EE"/>
            <w:u w:val="single"/>
          </w:rPr>
          <w:t>https://www.ycombinator.com/companies/corgi-insurance</w:t>
        </w:r>
      </w:hyperlink>
      <w:r>
        <w:t xml:space="preserve"> - Corgi Insurance is a full-stack insurance carrier building better, faster insurance products for startups. They underwrite and issue policies directly, cutting out intermediaries to tailor coverage to how companies operate and price risk more efficiently. Corgi offers various lines of coverage, including Directors and Officers Insurance, Commercial General Liability Insurance, Technology Errors &amp; Omissions Insurance, Cyber Liability Insurance, Employment Practices Liability Insurance, Media Liability Insurance, Hired and Non-Owned Auto Insurance, and Representations &amp; Warranties Insurance. The company was founded in 2024 and is based in San Francisco, California.</w:t>
      </w:r>
      <w:r/>
    </w:p>
    <w:p>
      <w:pPr>
        <w:pStyle w:val="ListNumber"/>
        <w:spacing w:line="240" w:lineRule="auto"/>
        <w:ind w:left="720"/>
      </w:pPr>
      <w:r/>
      <w:hyperlink r:id="rId10">
        <w:r>
          <w:rPr>
            <w:color w:val="0000EE"/>
            <w:u w:val="single"/>
          </w:rPr>
          <w:t>https://www.ycombinator.com/launches/LLH-corgi-insurance</w:t>
        </w:r>
      </w:hyperlink>
      <w:r>
        <w:t xml:space="preserve"> - Corgi Insurance is the first insurance carrier built for startups and technology companies. They are developing a full-stack insurance carrier powered by artificial intelligence, designed to automate underwriting, simplify coverage for businesses, and dramatically reduce the friction traditionally associated with purchasing insurance. Corgi offers an instant quote for all common startup coverages, including Directors and Officers Insurance, Commercial General Liability Insurance, Technology Errors &amp; Omissions Insurance, Cyber Liability Insurance, Employment Practices Liability Insurance, Media Liability Insurance, Hired and Non-Owned Auto Insurance, and Representations &amp; Warranties Insurance.</w:t>
      </w:r>
      <w:r/>
    </w:p>
    <w:p>
      <w:pPr>
        <w:pStyle w:val="ListNumber"/>
        <w:spacing w:line="240" w:lineRule="auto"/>
        <w:ind w:left="720"/>
      </w:pPr>
      <w:r/>
      <w:hyperlink r:id="rId13">
        <w:r>
          <w:rPr>
            <w:color w:val="0000EE"/>
            <w:u w:val="single"/>
          </w:rPr>
          <w:t>https://en.wikipedia.org/wiki/Corgi_Insurance</w:t>
        </w:r>
      </w:hyperlink>
      <w:r>
        <w:t xml:space="preserve"> - Corgi Insurance is a San Francisco-based company that provides commercial insurance for startup and technology companies. Founded in 2024, the company received regulatory approval to operate as a licensed insurance carrier in 2025. Corgi offers various lines of coverage, including Directors and Officers Liability, Cyber Insurance, Commercial General Liability, and AI Liability. In January 2026, Corgi raised a total of $108 million from investors including Y Combinator, Kindred Ventures, Contrary, and SV Angel.</w:t>
      </w:r>
      <w:r/>
    </w:p>
    <w:p>
      <w:pPr>
        <w:pStyle w:val="ListNumber"/>
        <w:spacing w:line="240" w:lineRule="auto"/>
        <w:ind w:left="720"/>
      </w:pPr>
      <w:r/>
      <w:hyperlink r:id="rId12">
        <w:r>
          <w:rPr>
            <w:color w:val="0000EE"/>
            <w:u w:val="single"/>
          </w:rPr>
          <w:t>https://www.prnewswire.com/news-releases/corgi-insurance-acquires-corgicom-to-accelerate-its-ai-powered-insurance-platform-302727531.html</w:t>
        </w:r>
      </w:hyperlink>
      <w:r>
        <w:t xml:space="preserve"> - Corgi Insurance announced the acquisition of Corgi.com, securing the highly sought-after domain as the company continues to build the first fully integrated, AI-powered insurance carrier. The acquisition represents a significant milestone for the company, reinforcing Corgi's brand identity while establishing a single, memorable destination for customers, partners, and developers engaging with the platform. Founded in San Francisco and incubated through Y Combinator, Corgi Insurance is redefining how insurance is built and distributed.</w:t>
      </w:r>
      <w:r/>
    </w:p>
    <w:p>
      <w:pPr>
        <w:pStyle w:val="ListNumber"/>
        <w:spacing w:line="240" w:lineRule="auto"/>
        <w:ind w:left="720"/>
      </w:pPr>
      <w:r/>
      <w:hyperlink r:id="rId14">
        <w:r>
          <w:rPr>
            <w:color w:val="0000EE"/>
            <w:u w:val="single"/>
          </w:rPr>
          <w:t>https://en.wikipedia.org/wiki/Corgi_(insurance_company)</w:t>
        </w:r>
      </w:hyperlink>
      <w:r>
        <w:t xml:space="preserve"> - Corgi is an American insurance technology company based in San Francisco. Founded in 2024, the company received regulatory approval to operate as a licensed insurance carrier in 2025. Corgi offers various lines of coverage, including Directors and Officers Liability, Cyber Insurance, Commercial General Liability, and AI Liability. In January 2026, Corgi raised a total of $108 million from investors including Y Combinator, Contrary, SV Angel, Alumni Ventures, and others.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ificiallawyer.com/2026/05/05/corgi-launches-ai-liability-insurance/" TargetMode="External"/><Relationship Id="rId10" Type="http://schemas.openxmlformats.org/officeDocument/2006/relationships/hyperlink" Target="https://www.ycombinator.com/launches/LLH-corgi-insurance" TargetMode="External"/><Relationship Id="rId11" Type="http://schemas.openxmlformats.org/officeDocument/2006/relationships/hyperlink" Target="https://www.ycombinator.com/companies/corgi-insurance" TargetMode="External"/><Relationship Id="rId12" Type="http://schemas.openxmlformats.org/officeDocument/2006/relationships/hyperlink" Target="https://www.prnewswire.com/news-releases/corgi-insurance-acquires-corgicom-to-accelerate-its-ai-powered-insurance-platform-302727531.html" TargetMode="External"/><Relationship Id="rId13" Type="http://schemas.openxmlformats.org/officeDocument/2006/relationships/hyperlink" Target="https://en.wikipedia.org/wiki/Corgi_Insurance" TargetMode="External"/><Relationship Id="rId14" Type="http://schemas.openxmlformats.org/officeDocument/2006/relationships/hyperlink" Target="https://en.wikipedia.org/wiki/Corgi_(insurance_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