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AI Fashion Photography: How Sevda Albers Is Rewriting Representation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industry insiders are watching as a photographer-turned-coder uses AI to fill a real gap in fashion imagery; Sevda Albers’s work shows why representation, not shortcuts, matters for the future of fashion photography.</w:t>
      </w:r>
      <w:r/>
      <w:r/>
    </w:p>
    <w:p>
      <w:pPr>
        <w:pStyle w:val="ListBullet"/>
        <w:spacing w:line="240" w:lineRule="auto"/>
        <w:ind w:left="720"/>
      </w:pPr>
      <w:r/>
      <w:r>
        <w:rPr>
          <w:b/>
        </w:rPr>
        <w:t>Practical innovation:</w:t>
      </w:r>
      <w:r>
        <w:t xml:space="preserve"> Albers combines a photographer’s eye with coding skills to train AI for more diverse, realistic fashion images.</w:t>
      </w:r>
      <w:r/>
    </w:p>
    <w:p>
      <w:pPr>
        <w:pStyle w:val="ListBullet"/>
        <w:spacing w:line="240" w:lineRule="auto"/>
        <w:ind w:left="720"/>
      </w:pPr>
      <w:r/>
      <w:r>
        <w:rPr>
          <w:b/>
        </w:rPr>
        <w:t>Representation-focused:</w:t>
      </w:r>
      <w:r>
        <w:t xml:space="preserve"> Her projects intentionally create models and looks that mainstream shoots often miss, delivering a more authentic feel.</w:t>
      </w:r>
      <w:r/>
    </w:p>
    <w:p>
      <w:pPr>
        <w:pStyle w:val="ListBullet"/>
        <w:spacing w:line="240" w:lineRule="auto"/>
        <w:ind w:left="720"/>
      </w:pPr>
      <w:r/>
      <w:r>
        <w:rPr>
          <w:b/>
        </w:rPr>
        <w:t>Craft, not clicks:</w:t>
      </w:r>
      <w:r>
        <w:t xml:space="preserve"> The results may appear instant, but Albers spends hours preparing prompts, lighting concepts and datasets to get the tone right.</w:t>
      </w:r>
      <w:r/>
    </w:p>
    <w:p>
      <w:pPr>
        <w:pStyle w:val="ListBullet"/>
        <w:spacing w:line="240" w:lineRule="auto"/>
        <w:ind w:left="720"/>
      </w:pPr>
      <w:r/>
      <w:r>
        <w:rPr>
          <w:b/>
        </w:rPr>
        <w:t>Market signal:</w:t>
      </w:r>
      <w:r>
        <w:t xml:space="preserve"> Early commercial interest came from the Middle East, indicating regional appetite for AI-driven creativity and inclusivity.</w:t>
      </w:r>
      <w:r/>
    </w:p>
    <w:p>
      <w:pPr>
        <w:pStyle w:val="ListBullet"/>
        <w:spacing w:line="240" w:lineRule="auto"/>
        <w:ind w:left="720"/>
      </w:pPr>
      <w:r/>
      <w:r>
        <w:rPr>
          <w:b/>
        </w:rPr>
        <w:t>Future-readiness:</w:t>
      </w:r>
      <w:r>
        <w:t xml:space="preserve"> As AI normalises, Albers is moving into generative video and workshops to ensure creative control stays human.</w:t>
      </w:r>
      <w:r/>
      <w:r/>
    </w:p>
    <w:p>
      <w:pPr>
        <w:pStyle w:val="Heading2"/>
      </w:pPr>
      <w:r>
        <w:t>Why this matters: AI that fixes what fashion overlooked</w:t>
      </w:r>
      <w:r/>
    </w:p>
    <w:p>
      <w:r/>
      <w:r>
        <w:t>Albers’s work hits a simple nerve: the industry has long under-served certain looks and backgrounds, and AI can be a practical tool to correct that. The images feel tactile rather than sterile, with a slightly raw edge that reads as human. According to fashion press coverage and industry think-pieces, AI models trained thoughtfully can improve representation, not erode it, when guided by people who know what to ask of the technology.</w:t>
      </w:r>
      <w:r/>
    </w:p>
    <w:p>
      <w:r/>
      <w:r>
        <w:t>She began with frustration , not finding Turkish models in Germany , and turned that irritation into a project. This isn’t a one-click factory; it’s a labour of curation. The message is clear: if AI is taught to see through a narrow lens, it will repeat the same omissions. Feed it wider, more intentional data and the output shifts.</w:t>
      </w:r>
      <w:r/>
    </w:p>
    <w:p>
      <w:pPr>
        <w:pStyle w:val="Heading2"/>
      </w:pPr>
      <w:r>
        <w:t>From scepticism to commissions: the Middle East said yes first</w:t>
      </w:r>
      <w:r/>
    </w:p>
    <w:p>
      <w:r/>
      <w:r>
        <w:t>Albers remembers her first commercial requests arriving from the UAE. That early uptake shows how regional markets are often quicker to commission experimental creative work, especially when it offers a fresh take for luxury brands. Industry reports note similar patterns , new tech often finds enthusiastic niches before becoming mainstream.</w:t>
      </w:r>
      <w:r/>
    </w:p>
    <w:p>
      <w:r/>
      <w:r>
        <w:t>For creatives, the takeaway is practical: if you want to test AI-driven imagery, look for markets that prize novelty and craft. For brands, it’s an opportunity to commission work that feels bespoke rather than templated.</w:t>
      </w:r>
      <w:r/>
    </w:p>
    <w:p>
      <w:pPr>
        <w:pStyle w:val="Heading2"/>
      </w:pPr>
      <w:r>
        <w:t>The craft behind the click: how she trains the machine</w:t>
      </w:r>
      <w:r/>
    </w:p>
    <w:p>
      <w:r/>
      <w:r>
        <w:t>Don’t be fooled by the “instant image” myth. Albers treats generative AI like a new type of film stock: she conceptualises lighting, environment and clothing before touching the software. Then she builds and tunes datasets, refining prompts until the machine “listens” to her aesthetic.</w:t>
      </w:r>
      <w:r/>
    </w:p>
    <w:p>
      <w:r/>
      <w:r>
        <w:t>If you’re experimenting yourself, start with a clear visual brief , what kind of light, texture and model you want , and treat prompt engineering like setting up a physical shoot. It’s the difference between a pretty render and a commercially viable image.</w:t>
      </w:r>
      <w:r/>
    </w:p>
    <w:p>
      <w:pPr>
        <w:pStyle w:val="Heading2"/>
      </w:pPr>
      <w:r>
        <w:t>Representation and bias: why female leadership matters</w:t>
      </w:r>
      <w:r/>
    </w:p>
    <w:p>
      <w:r/>
      <w:r>
        <w:t>Albers is vocal about the gender gap in tech-creative spaces. She’s often one of few women speaking on panels and says online backlash is a common experience. This matters because training data reflect who created and selected it; if the teams are homogeneous, outputs will be too.</w:t>
      </w:r>
      <w:r/>
    </w:p>
    <w:p>
      <w:r/>
      <w:r>
        <w:t>Workshops and teaching are part of her response , not only to help other women learn the tools, but to seed future datasets with different perspectives. Industry analysis suggests that inclusive teams produce more nuanced, resonant imagery, which is precisely what fashion needs.</w:t>
      </w:r>
      <w:r/>
    </w:p>
    <w:p>
      <w:pPr>
        <w:pStyle w:val="Heading2"/>
      </w:pPr>
      <w:r>
        <w:t>What’s next: generative video, less polish, more reality</w:t>
      </w:r>
      <w:r/>
    </w:p>
    <w:p>
      <w:r/>
      <w:r>
        <w:t>Looking ahead, Albers predicts that static images will become ordinary and audiences will expect more immersive formats. She’s already exploring generative video to combat digital fatigue and deliver environments that feel lived-in. The aesthetic she prefers is intentionally imperfect , a touch of grain, an offbeat composition , because humans respond to texture and personality, not sterile perfection.</w:t>
      </w:r>
      <w:r/>
    </w:p>
    <w:p>
      <w:r/>
      <w:r>
        <w:t>For brands and creatives, the practical note is to plan for hybrid workflows: part photoshoot, part data curation, part software engineering. Those who do will own both the idea and the output.</w:t>
      </w:r>
      <w:r/>
    </w:p>
    <w:p>
      <w:r/>
      <w:r>
        <w:t>It's a small change that can make fashion imagery feel more like the world it aims to serve.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[6]</w:t>
        </w:r>
      </w:hyperlink>
      <w:r>
        <w:t xml:space="preserve">, </w:t>
      </w:r>
      <w:hyperlink r:id="rId13">
        <w:r>
          <w:rPr>
            <w:color w:val="0000EE"/>
            <w:u w:val="single"/>
          </w:rPr>
          <w:t>[3]</w:t>
        </w:r>
      </w:hyperlink>
      <w:r>
        <w:t xml:space="preserve">- Paragraph 3: </w:t>
      </w:r>
      <w:hyperlink r:id="rId11">
        <w:r>
          <w:rPr>
            <w:color w:val="0000EE"/>
            <w:u w:val="single"/>
          </w:rPr>
          <w:t>[5]</w:t>
        </w:r>
      </w:hyperlink>
      <w:r>
        <w:t xml:space="preserve">, </w:t>
      </w:r>
      <w:hyperlink r:id="rId10">
        <w:r>
          <w:rPr>
            <w:color w:val="0000EE"/>
            <w:u w:val="single"/>
          </w:rPr>
          <w:t>[2]</w:t>
        </w:r>
      </w:hyperlink>
      <w:r>
        <w:t xml:space="preserve">- Paragraph 4: </w:t>
      </w:r>
      <w:hyperlink r:id="rId12">
        <w:r>
          <w:rPr>
            <w:color w:val="0000EE"/>
            <w:u w:val="single"/>
          </w:rPr>
          <w:t>[6]</w:t>
        </w:r>
      </w:hyperlink>
      <w:r>
        <w:t xml:space="preserve">, </w:t>
      </w:r>
      <w:hyperlink r:id="rId14">
        <w:r>
          <w:rPr>
            <w:color w:val="0000EE"/>
            <w:u w:val="single"/>
          </w:rPr>
          <w:t>[4]</w:t>
        </w:r>
      </w:hyperlink>
      <w:r>
        <w:t xml:space="preserve">- Paragraph 5: </w:t>
      </w:r>
      <w:hyperlink r:id="rId11">
        <w:r>
          <w:rPr>
            <w:color w:val="0000EE"/>
            <w:u w:val="single"/>
          </w:rPr>
          <w:t>[5]</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https://emirateswoman.com/meet-the-image-maker-redefining-the-future-of-fashion-photography-with-ai/</w:t>
        </w:r>
      </w:hyperlink>
      <w:r>
        <w:t xml:space="preserve"> - Please view link - unable to able to access data</w:t>
      </w:r>
      <w:r/>
    </w:p>
    <w:p>
      <w:pPr>
        <w:pStyle w:val="ListNumber"/>
        <w:spacing w:line="240" w:lineRule="auto"/>
        <w:ind w:left="720"/>
      </w:pPr>
      <w:r/>
      <w:hyperlink r:id="rId10">
        <w:r>
          <w:rPr>
            <w:color w:val="0000EE"/>
            <w:u w:val="single"/>
          </w:rPr>
          <w:t>https://www.vogue.com/article/ai-models-are-here-can-they-actually-improve-fashion-representation</w:t>
        </w:r>
      </w:hyperlink>
      <w:r>
        <w:t xml:space="preserve"> - This article discusses the use of AI-generated models in the fashion industry to enhance diversity and representation. It highlights brands like Levi's experimenting with AI avatars to depict people from marginalized groups, sparking debates about authenticity and the potential benefits and drawbacks of such technology in promoting inclusivity.</w:t>
      </w:r>
      <w:r/>
    </w:p>
    <w:p>
      <w:pPr>
        <w:pStyle w:val="ListNumber"/>
        <w:spacing w:line="240" w:lineRule="auto"/>
        <w:ind w:left="720"/>
      </w:pPr>
      <w:r/>
      <w:hyperlink r:id="rId13">
        <w:r>
          <w:rPr>
            <w:color w:val="0000EE"/>
            <w:u w:val="single"/>
          </w:rPr>
          <w:t>https://www.modelfit.ai/school/docs/Tutorial1/Creative-Concepts/trends-in-fashion-photography/inclusive-fashion-photography/</w:t>
        </w:r>
      </w:hyperlink>
      <w:r>
        <w:t xml:space="preserve"> - This resource emphasizes the importance of inclusivity in fashion photography, advocating for the representation of diverse body types, skin tones, ages, genders, abilities, and cultural backgrounds. It provides techniques for photographers to showcase a wide range of individuals, aiming to break down stereotypes and promote a more realistic portrayal of beauty.</w:t>
      </w:r>
      <w:r/>
    </w:p>
    <w:p>
      <w:pPr>
        <w:pStyle w:val="ListNumber"/>
        <w:spacing w:line="240" w:lineRule="auto"/>
        <w:ind w:left="720"/>
      </w:pPr>
      <w:r/>
      <w:hyperlink r:id="rId14">
        <w:r>
          <w:rPr>
            <w:color w:val="0000EE"/>
            <w:u w:val="single"/>
          </w:rPr>
          <w:t>https://twiink.ai/blogs/ai-diverse-models-representation</w:t>
        </w:r>
      </w:hyperlink>
      <w:r>
        <w:t xml:space="preserve"> - This blog post explores how AI technology is reshaping fashion photography by making diverse representation more affordable. It discusses the challenges of traditional photography in depicting various skin tones, body types, and ages, and how AI can generate multiple model configurations simultaneously, reducing costs and logistical complexities.</w:t>
      </w:r>
      <w:r/>
    </w:p>
    <w:p>
      <w:pPr>
        <w:pStyle w:val="ListNumber"/>
        <w:spacing w:line="240" w:lineRule="auto"/>
        <w:ind w:left="720"/>
      </w:pPr>
      <w:r/>
      <w:hyperlink r:id="rId11">
        <w:r>
          <w:rPr>
            <w:color w:val="0000EE"/>
            <w:u w:val="single"/>
          </w:rPr>
          <w:t>https://insideretail.asia/2025/01/29/how-ai-is-reshaping-fashion-photography/</w:t>
        </w:r>
      </w:hyperlink>
      <w:r>
        <w:t xml:space="preserve"> - This article examines the impact of AI on fashion photography, highlighting how AI-generated images are transforming the industry. It features insights from photographers like Sevda Albers, who are integrating AI to create innovative and diverse fashion imagery, challenging traditional norms and expanding creative possibilities.</w:t>
      </w:r>
      <w:r/>
    </w:p>
    <w:p>
      <w:pPr>
        <w:pStyle w:val="ListNumber"/>
        <w:spacing w:line="240" w:lineRule="auto"/>
        <w:ind w:left="720"/>
      </w:pPr>
      <w:r/>
      <w:hyperlink r:id="rId12">
        <w:r>
          <w:rPr>
            <w:color w:val="0000EE"/>
            <w:u w:val="single"/>
          </w:rPr>
          <w:t>https://www.sevdaalbers.com/cosmopolitan-diversity</w:t>
        </w:r>
      </w:hyperlink>
      <w:r>
        <w:t xml:space="preserve"> - This page showcases Sevda Albers' editorial work for Cosmopolitan, reflecting her commitment to diversity in fashion photography. The featured images demonstrate her approach to representing a wide range of models, emphasizing inclusivity and challenging conventional beauty standards in the fashion industry.</w:t>
      </w:r>
      <w:r/>
    </w:p>
    <w:p>
      <w:pPr>
        <w:pStyle w:val="ListNumber"/>
        <w:spacing w:line="240" w:lineRule="auto"/>
        <w:ind w:left="720"/>
      </w:pPr>
      <w:r/>
      <w:hyperlink r:id="rId15">
        <w:r>
          <w:rPr>
            <w:color w:val="0000EE"/>
            <w:u w:val="single"/>
          </w:rPr>
          <w:t>https://www.sevdaalbers.com/editorial</w:t>
        </w:r>
      </w:hyperlink>
      <w:r>
        <w:t xml:space="preserve"> - This section of Sevda Albers' portfolio presents a variety of editorial projects, highlighting her versatility and focus on diverse representation. The work includes collaborations with magazines like Vogue, Grazia, and L'Officiel, showcasing her dedication to inclusivity and innovative fashion photography.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mirateswoman.com/meet-the-image-maker-redefining-the-future-of-fashion-photography-with-ai/" TargetMode="External"/><Relationship Id="rId10" Type="http://schemas.openxmlformats.org/officeDocument/2006/relationships/hyperlink" Target="https://www.vogue.com/article/ai-models-are-here-can-they-actually-improve-fashion-representation" TargetMode="External"/><Relationship Id="rId11" Type="http://schemas.openxmlformats.org/officeDocument/2006/relationships/hyperlink" Target="https://insideretail.asia/2025/01/29/how-ai-is-reshaping-fashion-photography/" TargetMode="External"/><Relationship Id="rId12" Type="http://schemas.openxmlformats.org/officeDocument/2006/relationships/hyperlink" Target="https://www.sevdaalbers.com/cosmopolitan-diversity" TargetMode="External"/><Relationship Id="rId13" Type="http://schemas.openxmlformats.org/officeDocument/2006/relationships/hyperlink" Target="https://www.modelfit.ai/school/docs/Tutorial1/Creative-Concepts/trends-in-fashion-photography/inclusive-fashion-photography/" TargetMode="External"/><Relationship Id="rId14" Type="http://schemas.openxmlformats.org/officeDocument/2006/relationships/hyperlink" Target="https://twiink.ai/blogs/ai-diverse-models-representation" TargetMode="External"/><Relationship Id="rId15" Type="http://schemas.openxmlformats.org/officeDocument/2006/relationships/hyperlink" Target="https://www.sevdaalbers.com/editori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