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Safety Deals: How Microsoft, Google and xAI Let Governments Test Frontier Models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have noticed a quiet pivot: big AI labs are inviting formal government testing of their most powerful models, and it matters for security, competition and how these systems get built. Companies including Microsoft, Google DeepMind and xAI have signed evaluation pacts with US and UK bodies to help spot risks earlier.</w:t>
      </w:r>
      <w:r/>
    </w:p>
    <w:p>
      <w:r/>
      <w:r>
        <w:t>Essential Takeaways</w:t>
      </w:r>
      <w:r/>
      <w:r/>
    </w:p>
    <w:p>
      <w:pPr>
        <w:pStyle w:val="ListBullet"/>
        <w:spacing w:line="240" w:lineRule="auto"/>
        <w:ind w:left="720"/>
      </w:pPr>
      <w:r/>
      <w:r>
        <w:rPr>
          <w:b/>
        </w:rPr>
        <w:t>Who’s involved:</w:t>
      </w:r>
      <w:r>
        <w:t xml:space="preserve"> Microsoft, Google DeepMind and xAI have agreed to government testing partnerships in the US and UK. Models get earlier scrutiny. </w:t>
      </w:r>
      <w:r/>
    </w:p>
    <w:p>
      <w:pPr>
        <w:pStyle w:val="ListBullet"/>
        <w:spacing w:line="240" w:lineRule="auto"/>
        <w:ind w:left="720"/>
      </w:pPr>
      <w:r/>
      <w:r>
        <w:rPr>
          <w:b/>
        </w:rPr>
        <w:t>Why it matters:</w:t>
      </w:r>
      <w:r>
        <w:t xml:space="preserve"> Officials say early access helps assess national-security risks, misuse potential and robustness against jailbreaks. </w:t>
      </w:r>
      <w:r/>
    </w:p>
    <w:p>
      <w:pPr>
        <w:pStyle w:val="ListBullet"/>
        <w:spacing w:line="240" w:lineRule="auto"/>
        <w:ind w:left="720"/>
      </w:pPr>
      <w:r/>
      <w:r>
        <w:rPr>
          <w:b/>
        </w:rPr>
        <w:t>What evaluations reveal:</w:t>
      </w:r>
      <w:r>
        <w:t xml:space="preserve"> Tests show stronger models resist some attack types but none are invulnerable; safeguards vary by model. </w:t>
      </w:r>
      <w:r/>
    </w:p>
    <w:p>
      <w:pPr>
        <w:pStyle w:val="ListBullet"/>
        <w:spacing w:line="240" w:lineRule="auto"/>
        <w:ind w:left="720"/>
      </w:pPr>
      <w:r/>
      <w:r>
        <w:rPr>
          <w:b/>
        </w:rPr>
        <w:t>Practical impact:</w:t>
      </w:r>
      <w:r>
        <w:t xml:space="preserve"> Lab-government checks can speed better safety controls, clearer standards and industry best practice adoption. </w:t>
      </w:r>
      <w:r/>
      <w:r/>
    </w:p>
    <w:p>
      <w:pPr>
        <w:pStyle w:val="Heading2"/>
      </w:pPr>
      <w:r>
        <w:t>Governments gain front-row seats , what’s actually happening</w:t>
      </w:r>
      <w:r/>
    </w:p>
    <w:p>
      <w:r/>
      <w:r>
        <w:t>Microsoft announced it has entered formal testing and evaluation agreements with both UK and US bodies, while Google DeepMind and xAI have similar arrangements with the US Centre for AI Standards and Innovation. That means regulators and specialist agencies now get early access to advanced models so they can probe behaviour before broad public release, and it feels like a sensible precaution. According to Microsoft’s blog, the company frames this scrutiny as productive: well-designed tests push teams to harden systems and spot risks like AI-enabled cyberattacks or criminal misuse sooner. For users, that could mean safer rollouts and fewer nasty surprises.</w:t>
      </w:r>
      <w:r/>
    </w:p>
    <w:p>
      <w:pPr>
        <w:pStyle w:val="Heading2"/>
      </w:pPr>
      <w:r>
        <w:t>Why national-security teams want early access</w:t>
      </w:r>
      <w:r/>
    </w:p>
    <w:p>
      <w:r/>
      <w:r>
        <w:t>The US Department of Commerce unit CAISI has made these pacts a priority, arguing that seeing frontier models early is "essential" to understanding possible dangers. Officials cite national-security questions and the need to measure global competitiveness, so the deals are as much about strategic awareness as they are about safety. CAISI has already conducted dozens of evaluations, and the practice grew after public rows over model safety made headlines. Early testing helps governments model threat scenarios, inform policy and prepare incident responses if a powerful system is misused.</w:t>
      </w:r>
      <w:r/>
    </w:p>
    <w:p>
      <w:pPr>
        <w:pStyle w:val="Heading2"/>
      </w:pPr>
      <w:r>
        <w:t>What the tests show , more robust, but not bulletproof</w:t>
      </w:r>
      <w:r/>
    </w:p>
    <w:p>
      <w:r/>
      <w:r>
        <w:t>Independent testing groups and institutes report mixed but useful findings. The AI Security Institute in the UK noted that the models with the strictest defences require longer, more sophisticated attempts to jailbreak, yet no system is immune to all attack vectors. Results underline that efficacy varies between architectures and deployments. That nuance matters for practitioners: a system that looks secure in one setting can be fragile when combined with other tools or exposed to different prompts. So, expect evaluations to become more varied and specialised rather than one-size-fits-all.</w:t>
      </w:r>
      <w:r/>
    </w:p>
    <w:p>
      <w:pPr>
        <w:pStyle w:val="Heading2"/>
      </w:pPr>
      <w:r>
        <w:t>How this changes product development and corporate accountability</w:t>
      </w:r>
      <w:r/>
    </w:p>
    <w:p>
      <w:r/>
      <w:r>
        <w:t>Companies say these arrangements push engineering teams to adopt stricter internal audits, better documentation and structured red-team exercises. Microsoft, for example, describes collaboration with the AI Security Institute and CAISI as a way to tighten model protections while informing public best practices. For customers and enterprises, the upside is clearer safety signals when choosing vendors. For regulators, it means richer technical evidence to back rules. And for labs, it offers a chance to influence standards rather than just react to them.</w:t>
      </w:r>
      <w:r/>
    </w:p>
    <w:p>
      <w:pPr>
        <w:pStyle w:val="Heading2"/>
      </w:pPr>
      <w:r>
        <w:t>Choosing between safety, speed and openness</w:t>
      </w:r>
      <w:r/>
    </w:p>
    <w:p>
      <w:r/>
      <w:r>
        <w:t>There’s a balancing act here. Early government scrutiny can slow some releases or add compliance overheads, but it also reduces the risk of harmful deployment. Industry players seem to prefer structured tests and shared criteria over blunt bans, arguing that measurable evaluation helps everyone move forward responsibly. If you’re buying AI services, look for providers that publish safety practices, third-party evaluations or participate in recognised testing schemes , those are practical signs a vendor takes robustness seriously.</w:t>
      </w:r>
      <w:r/>
    </w:p>
    <w:p>
      <w:r/>
      <w:r>
        <w:t>It's a small but meaningful shift: more sunlight on frontier systems should make them safer for users and societies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9">
        <w:r>
          <w:rPr>
            <w:color w:val="0000EE"/>
            <w:u w:val="single"/>
          </w:rPr>
          <w:t>[2]</w:t>
        </w:r>
      </w:hyperlink>
      <w:r>
        <w:t xml:space="preserve">- Paragraph 2: </w:t>
      </w:r>
      <w:hyperlink r:id="rId10">
        <w:r>
          <w:rPr>
            <w:color w:val="0000EE"/>
            <w:u w:val="single"/>
          </w:rPr>
          <w:t>[4]</w:t>
        </w:r>
      </w:hyperlink>
      <w:r>
        <w:t xml:space="preserve">, </w:t>
      </w:r>
      <w:hyperlink r:id="rId11">
        <w:r>
          <w:rPr>
            <w:color w:val="0000EE"/>
            <w:u w:val="single"/>
          </w:rPr>
          <w:t>[3]</w:t>
        </w:r>
      </w:hyperlink>
      <w:r>
        <w:t xml:space="preserve">- Paragraph 3: </w:t>
      </w:r>
      <w:hyperlink r:id="rId12">
        <w:r>
          <w:rPr>
            <w:color w:val="0000EE"/>
            <w:u w:val="single"/>
          </w:rPr>
          <w:t>[6]</w:t>
        </w:r>
      </w:hyperlink>
      <w:r>
        <w:t xml:space="preserve">, </w:t>
      </w:r>
      <w:hyperlink r:id="rId13">
        <w:r>
          <w:rPr>
            <w:color w:val="0000EE"/>
            <w:u w:val="single"/>
          </w:rPr>
          <w:t>[5]</w:t>
        </w:r>
      </w:hyperlink>
      <w:r>
        <w:t xml:space="preserve">- Paragraph 4: </w:t>
      </w:r>
      <w:hyperlink r:id="rId10">
        <w:r>
          <w:rPr>
            <w:color w:val="0000EE"/>
            <w:u w:val="single"/>
          </w:rPr>
          <w:t>[4]</w:t>
        </w:r>
      </w:hyperlink>
      <w:r>
        <w:t xml:space="preserve">, </w:t>
      </w:r>
      <w:hyperlink r:id="rId12">
        <w:r>
          <w:rPr>
            <w:color w:val="0000EE"/>
            <w:u w:val="single"/>
          </w:rPr>
          <w:t>[6]</w:t>
        </w:r>
      </w:hyperlink>
      <w:r>
        <w:t xml:space="preserve">- Paragraph 5: </w:t>
      </w:r>
      <w:hyperlink r:id="rId13">
        <w:r>
          <w:rPr>
            <w:color w:val="0000EE"/>
            <w:u w:val="single"/>
          </w:rPr>
          <w:t>[5]</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https://www.tahawultech.com/home-slide/microsoft-google-and-xai-look-to-address-ai-regulation/</w:t>
        </w:r>
      </w:hyperlink>
      <w:r>
        <w:t xml:space="preserve"> - Please view link - unable to able to access data</w:t>
      </w:r>
      <w:r/>
    </w:p>
    <w:p>
      <w:pPr>
        <w:pStyle w:val="ListNumber"/>
        <w:spacing w:line="240" w:lineRule="auto"/>
        <w:ind w:left="720"/>
      </w:pPr>
      <w:r/>
      <w:hyperlink r:id="rId9">
        <w:r>
          <w:rPr>
            <w:color w:val="0000EE"/>
            <w:u w:val="single"/>
          </w:rPr>
          <w:t>https://www.tahawultech.com/home-slide/microsoft-google-and-xai-look-to-address-ai-regulation/</w:t>
        </w:r>
      </w:hyperlink>
      <w:r>
        <w:t xml:space="preserve"> - Microsoft has entered into testing and evaluation agreements with the UK and US governments, including collaborations with Google DeepMind and xAI. These partnerships aim to enhance the development of frontier AI systems by addressing regulatory concerns. Microsoft's blog highlights that such government scrutiny drives improvements in advanced AI systems, helping to identify risks like AI-driven cyberattacks and other criminal misuses. The company is working with the AI Security Institute (AISI) in the UK and the US Centre for AI Standards and Innovation (CAISI) to assess its cutting-edge models and prepare protections. CAISI, a unit of the US Department of Commerce, acts as the primary point of contact for testing, research, and developing best practices. In 2024, CAISI signed safety and evaluation deals with Anthropic and OpenAI. The US government's recent actions, including a well-publicised spat with Anthropic, underscore the timeliness of these moves. CAISI's agreements grant it early access to models from Microsoft, Google DeepMind, and xAI, enabling the agency to perceive potential dangers posed by these technologies. The companies have committed to improving the US government's understanding of AI capabilities, potential national security risks, and global competition levels. CAISI has conducted at least 40 evaluations to date. The 2025 edition of AISI's Frontier AI Trends Report noted that longer, more sophisticated attacks are required to jailbreak AI models with rigorous protections, though the efficacy of safeguards varies between models, and no system tested was free of vulnerabilities.</w:t>
      </w:r>
      <w:r/>
    </w:p>
    <w:p>
      <w:pPr>
        <w:pStyle w:val="ListNumber"/>
        <w:spacing w:line="240" w:lineRule="auto"/>
        <w:ind w:left="720"/>
      </w:pPr>
      <w:r/>
      <w:hyperlink r:id="rId11">
        <w:r>
          <w:rPr>
            <w:color w:val="0000EE"/>
            <w:u w:val="single"/>
          </w:rPr>
          <w:t>https://www.nist.gov/news-events/news/2026/05/caisi-signs-agreements-regarding-frontier-ai-national-security-testing</w:t>
        </w:r>
      </w:hyperlink>
      <w:r>
        <w:t xml:space="preserve"> - The Center for AI Standards and Innovation (CAISI) at the US Department of Commerce's National Institute of Standards and Technology has announced new agreements with Google DeepMind, Microsoft, and xAI. These collaborations aim to conduct pre-deployment evaluations and targeted research to better assess frontier AI capabilities and advance AI security. CAISI serves as the primary point of contact within the US government for testing, collaborative research, and best practice development related to commercial AI systems. The agreements enable government evaluation of AI models before they are publicly available, as well as post-deployment assessment and other research. To date, CAISI has completed more than 40 such evaluations, including on state-of-the-art models that remain unreleased. CAISI Director Chris Fall emphasized the importance of independent, rigorous measurement science in understanding frontier AI and its national security implications. These expanded industry collaborations help scale CAISI's work in the public interest at a critical moment.</w:t>
      </w:r>
      <w:r/>
    </w:p>
    <w:p>
      <w:pPr>
        <w:pStyle w:val="ListNumber"/>
        <w:spacing w:line="240" w:lineRule="auto"/>
        <w:ind w:left="720"/>
      </w:pPr>
      <w:r/>
      <w:hyperlink r:id="rId10">
        <w:r>
          <w:rPr>
            <w:color w:val="0000EE"/>
            <w:u w:val="single"/>
          </w:rPr>
          <w:t>https://blogs.microsoft.com/on-the-issues/2026/05/05/advancing-ai-evaluation-with-the-center-for-ai-standards-us-and-innovation-and-the-ai-security-institute-uk/</w:t>
        </w:r>
      </w:hyperlink>
      <w:r>
        <w:t xml:space="preserve"> - Microsoft has announced new agreements with the Center for AI Standards and Innovation (CAISI) in the US and the AI Security Institute (AISI) in the UK to advance the science of AI testing and evaluation. These collaborations aim to test Microsoft's frontier models, assess safeguards, and help mitigate national security and large-scale public safety risks. Microsoft's Chief Responsible AI Officer, Natasha Crampton, highlighted that ongoing, rigorous testing is essential to building trust and confidence in advanced AI systems. The partnerships involve co-developing more systematic and reproducible approaches to evaluation, including shared frameworks, datasets, and workflows for assessing safety, security, and robustness risks in advanced AI systems. In the UK, Microsoft will collaborate with AISI on research related to frontier safety and security, including methods for evaluating high-risk capabilities and the effectiveness of safeguards used to address them. The partnership will also include societal resilience research examining how conversational AI systems interact with users in sensitive contexts. These collaborations reflect a shared commitment to rigorous, practical approaches that can make safeguards stronger and evaluations more reliable.</w:t>
      </w:r>
      <w:r/>
    </w:p>
    <w:p>
      <w:pPr>
        <w:pStyle w:val="ListNumber"/>
        <w:spacing w:line="240" w:lineRule="auto"/>
        <w:ind w:left="720"/>
      </w:pPr>
      <w:r/>
      <w:hyperlink r:id="rId13">
        <w:r>
          <w:rPr>
            <w:color w:val="0000EE"/>
            <w:u w:val="single"/>
          </w:rPr>
          <w:t>https://www.tomshardware.com/tech-industry/artificial-intelligence/google-microsoft-and-xai-agree-to-let-us-govenment-test-ai-models-before-public-release</w:t>
        </w:r>
      </w:hyperlink>
      <w:r>
        <w:t xml:space="preserve"> - As of May 5, 2026, Google, Microsoft, and Elon Musk's xAI have agreed to allow the U.S. Commerce Department’s Center for AI Standards and Innovation (CAISI) to evaluate their AI models before public release. OpenAI and Anthropic, which previously had partnerships with the center, have renegotiated their agreements in line with the Trump administration's AI Action Plan. This development marks full participation by all major U.S. frontier AI labs in voluntary government evaluations. CAISI, housed within NIST and created under the Biden administration in 2023 (originally called the AI Safety Institute), continues its role of assessing AI models for national security risks. Despite its essential function, CAISI lacks permanent legal status, though draft legislation is under consideration. The agency has already conducted over 40 evaluations, and new industry collaborations are helping scale its efforts. Anthropic faces additional scrutiny, including a Pentagon designation as a supply chain risk, unresolved legal disputes, and potential removal from government use. Meanwhile, the Trump administration is considering a mandatory pre-release review process, which would function alongside the current voluntary agreements.</w:t>
      </w:r>
      <w:r/>
    </w:p>
    <w:p>
      <w:pPr>
        <w:pStyle w:val="ListNumber"/>
        <w:spacing w:line="240" w:lineRule="auto"/>
        <w:ind w:left="720"/>
      </w:pPr>
      <w:r/>
      <w:hyperlink r:id="rId12">
        <w:r>
          <w:rPr>
            <w:color w:val="0000EE"/>
            <w:u w:val="single"/>
          </w:rPr>
          <w:t>https://www.resultsense.com/news/2026-05-06-aisi-microsoft-frontier-safety-partnership/</w:t>
        </w:r>
      </w:hyperlink>
      <w:r>
        <w:t xml:space="preserve"> - The UK's AI Security Institute (AISI) has signed a formal partnership with Microsoft to develop methods for evaluating high-risk AI capabilities, test safeguard effectiveness, and research societal resilience. The agreement mirrors one Microsoft signed in parallel with the US Center for AI Standards and Innovation (CAISI), suggesting a deliberate transatlantic alignment of pre-deployment review structures. The partnership covers three workstreams: methods development for evaluating high-risk AI capabilities, evaluation of the effectiveness of safeguards used to address those capabilities, and societal resilience research examining how conversational AI behaves in sensitive contexts. This collaboration reflects a shared commitment to rigorous, practical approaches that can make safeguards stronger 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hawultech.com/home-slide/microsoft-google-and-xai-look-to-address-ai-regulation/" TargetMode="External"/><Relationship Id="rId10" Type="http://schemas.openxmlformats.org/officeDocument/2006/relationships/hyperlink" Target="https://blogs.microsoft.com/on-the-issues/2026/05/05/advancing-ai-evaluation-with-the-center-for-ai-standards-us-and-innovation-and-the-ai-security-institute-uk/" TargetMode="External"/><Relationship Id="rId11" Type="http://schemas.openxmlformats.org/officeDocument/2006/relationships/hyperlink" Target="https://www.nist.gov/news-events/news/2026/05/caisi-signs-agreements-regarding-frontier-ai-national-security-testing" TargetMode="External"/><Relationship Id="rId12" Type="http://schemas.openxmlformats.org/officeDocument/2006/relationships/hyperlink" Target="https://www.resultsense.com/news/2026-05-06-aisi-microsoft-frontier-safety-partnership/" TargetMode="External"/><Relationship Id="rId13" Type="http://schemas.openxmlformats.org/officeDocument/2006/relationships/hyperlink" Target="https://www.tomshardware.com/tech-industry/artificial-intelligence/google-microsoft-and-xai-agree-to-let-us-govenment-test-ai-models-before-public-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