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Tools for Affiliate Marketers: Why Rakuten’s Mirai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marketers alike are noticing AI creep into every corner of advertising; Rakuten Advertising’s Mirai aims to make affiliate campaign management feel less like plumbing and more like strategy , a conversational AI agent that turns business goals into commission plans and live campaign logic.</w:t>
      </w:r>
      <w:r/>
    </w:p>
    <w:p>
      <w:r/>
      <w:r>
        <w:t>Essential Takeaways</w:t>
      </w:r>
      <w:r/>
      <w:r/>
    </w:p>
    <w:p>
      <w:pPr>
        <w:pStyle w:val="ListBullet"/>
        <w:spacing w:line="240" w:lineRule="auto"/>
        <w:ind w:left="720"/>
      </w:pPr>
      <w:r/>
      <w:r>
        <w:rPr>
          <w:b/>
        </w:rPr>
        <w:t>What Mirai does:</w:t>
      </w:r>
      <w:r>
        <w:t xml:space="preserve"> Conversational AI that helps advertisers build and optimise affiliate offers using natural language.</w:t>
      </w:r>
      <w:r/>
    </w:p>
    <w:p>
      <w:pPr>
        <w:pStyle w:val="ListBullet"/>
        <w:spacing w:line="240" w:lineRule="auto"/>
        <w:ind w:left="720"/>
      </w:pPr>
      <w:r/>
      <w:r>
        <w:rPr>
          <w:b/>
        </w:rPr>
        <w:t>Smart automation:</w:t>
      </w:r>
      <w:r>
        <w:t xml:space="preserve"> It generates backend code and complex commissioning logic in real time, cutting manual setup.</w:t>
      </w:r>
      <w:r/>
    </w:p>
    <w:p>
      <w:pPr>
        <w:pStyle w:val="ListBullet"/>
        <w:spacing w:line="240" w:lineRule="auto"/>
        <w:ind w:left="720"/>
      </w:pPr>
      <w:r/>
      <w:r>
        <w:rPr>
          <w:b/>
        </w:rPr>
        <w:t>Strategic recommendations:</w:t>
      </w:r>
      <w:r>
        <w:t xml:space="preserve"> Analyses objectives to suggest optimal commission structures and reporting.</w:t>
      </w:r>
      <w:r/>
    </w:p>
    <w:p>
      <w:pPr>
        <w:pStyle w:val="ListBullet"/>
        <w:spacing w:line="240" w:lineRule="auto"/>
        <w:ind w:left="720"/>
      </w:pPr>
      <w:r/>
      <w:r>
        <w:rPr>
          <w:b/>
        </w:rPr>
        <w:t>Operational lift:</w:t>
      </w:r>
      <w:r>
        <w:t xml:space="preserve"> Handles calendarised details like holiday promos so teams can focus on growth.</w:t>
      </w:r>
      <w:r/>
    </w:p>
    <w:p>
      <w:pPr>
        <w:pStyle w:val="ListBullet"/>
        <w:spacing w:line="240" w:lineRule="auto"/>
        <w:ind w:left="720"/>
      </w:pPr>
      <w:r/>
      <w:r>
        <w:rPr>
          <w:b/>
        </w:rPr>
        <w:t>Roadmap:</w:t>
      </w:r>
      <w:r>
        <w:t xml:space="preserve"> Rakuten plans to broaden Mirai from optimisation to partner discovery, recruitment and full lifecycle support.</w:t>
      </w:r>
      <w:r/>
      <w:r/>
    </w:p>
    <w:p>
      <w:pPr>
        <w:pStyle w:val="Heading2"/>
      </w:pPr>
      <w:r>
        <w:t>A conversational shift: managing affiliates by talking, not tabbing</w:t>
      </w:r>
      <w:r/>
    </w:p>
    <w:p>
      <w:r/>
      <w:r>
        <w:t>Mirai’s headline trick is simple and oddly delightful , talk to your affiliate tool like you’d brief a colleague. That conversational layer reduces the friction of technical setup, and it’s satisfying to hear a platform return a clear commission recommendation or campaign timeline. According to Rakuten’s announcement, Mirai translates business objectives into execution-ready affiliate offers, so you don’t have to wrestle with spreadsheets and delayed handovers.</w:t>
      </w:r>
      <w:r/>
    </w:p>
    <w:p>
      <w:r/>
      <w:r>
        <w:t>This matters because affiliate programmes traditionally live in the weeds: rules, tracking pixels, tiers and reconciliation. Moving strategy to a natural-language interface makes the process feel less opaque and helps non-technical marketers make faster, smarter choices.</w:t>
      </w:r>
      <w:r/>
    </w:p>
    <w:p>
      <w:pPr>
        <w:pStyle w:val="Heading2"/>
      </w:pPr>
      <w:r>
        <w:t>Code generation without the dev queue</w:t>
      </w:r>
      <w:r/>
    </w:p>
    <w:p>
      <w:r/>
      <w:r>
        <w:t>One of Mirai’s more practical bells and whistles is asynchronous, autonomous code generation. That means the platform can create the conditional logic and backend configuration needed for bespoke commission structures without your engineering team standing by. It’s the kind of capability that will especially appeal to mid-sized advertisers who want agility but don’t have a dedicated dev squad.</w:t>
      </w:r>
      <w:r/>
    </w:p>
    <w:p>
      <w:r/>
      <w:r>
        <w:t>From a resource point of view, this reduces project lead time and the risk of configuration errors. For marketers, the tip is to validate any generated logic in a staging environment first, then roll out progressively , treat Mirai as a productivity partner, not an autopilot you can’t audit.</w:t>
      </w:r>
      <w:r/>
    </w:p>
    <w:p>
      <w:pPr>
        <w:pStyle w:val="Heading2"/>
      </w:pPr>
      <w:r>
        <w:t>Smarter commissions: aligned to objectives, not guesswork</w:t>
      </w:r>
      <w:r/>
    </w:p>
    <w:p>
      <w:r/>
      <w:r>
        <w:t>Mirai promises strategic guidance: it analyses specific business goals and recommends commission structures that should move the needle. That’s a step away from “set-and-forget” or blanket CPA rates, towards dynamic, objective-led offers , higher commissions for new customers, differently weighted rates for product categories, or incentive windows for seasonal pushes.</w:t>
      </w:r>
      <w:r/>
    </w:p>
    <w:p>
      <w:r/>
      <w:r>
        <w:t>If you’re running holiday promos or flash campaigns, Mirai can automate the timing and rules so your partners see the right offer at the right moment. Practically, plan to keep performance guardrails in place , set caps and KPI checks , while you let Mirai experiment with commission levers.</w:t>
      </w:r>
      <w:r/>
    </w:p>
    <w:p>
      <w:pPr>
        <w:pStyle w:val="Heading2"/>
      </w:pPr>
      <w:r>
        <w:t>Where it fits in the martech stack and the market trend</w:t>
      </w:r>
      <w:r/>
    </w:p>
    <w:p>
      <w:r/>
      <w:r>
        <w:t>Rakuten’s move is part of a wider wave: platform owners baking proprietary AI into core ad products to deliver scalability and differentiation. According to Rakuten’s media notes, Mirai will grow into partner identification and recruitment, plugging into the top of the affiliate funnel as well as optimisation and reporting at the bottom.</w:t>
      </w:r>
      <w:r/>
    </w:p>
    <w:p>
      <w:r/>
      <w:r>
        <w:t>For advertisers, that means one platform could soon manage discovery, activation and optimisation , a useful consolidation if you prefer fewer integrations. Yet it also raises choices about vendor lock-in and data portability, so weigh the convenience against your longer-term martech strategy.</w:t>
      </w:r>
      <w:r/>
    </w:p>
    <w:p>
      <w:pPr>
        <w:pStyle w:val="Heading2"/>
      </w:pPr>
      <w:r>
        <w:t>How to test Mirai without overcommitting</w:t>
      </w:r>
      <w:r/>
    </w:p>
    <w:p>
      <w:r/>
      <w:r>
        <w:t>Start small. Use Mirai on a single brand or a seasonal campaign to see how its recommendations compare to your historical performance. Check the generated code, run audits on tracking and attribution, and monitor incremental lift rather than absolute performance. Teams should treat initial outputs as hypotheses to be validated, not gospel.</w:t>
      </w:r>
      <w:r/>
    </w:p>
    <w:p>
      <w:r/>
      <w:r>
        <w:t>Also, keep partners in the loop: even when automation speeds things up, transparency with affiliates about temporary commission boosts or rule changes keeps relationships healthy.</w:t>
      </w:r>
      <w:r/>
    </w:p>
    <w:p>
      <w:pPr>
        <w:pStyle w:val="Heading2"/>
      </w:pPr>
      <w:r>
        <w:t>What this means for advertising teams</w:t>
      </w:r>
      <w:r/>
    </w:p>
    <w:p>
      <w:r/>
      <w:r>
        <w:t>Rakuten says Mirai is designed to free teams from operational load so they can focus on strategy and growth. That promise is appealing , and realistic , if the tool truly handles repetitive, error-prone tasks. In practice, expect workflows to shift: fewer manual set-ups, more time for creative partner development and cross-channel planning.</w:t>
      </w:r>
      <w:r/>
    </w:p>
    <w:p>
      <w:r/>
      <w:r>
        <w:t>It’s also a reminder that skills will evolve. Marketers who can frame strategic objectives clearly and interpret AI-driven suggestions will get more value than those expecting a push-button miracle.</w:t>
      </w:r>
      <w:r/>
    </w:p>
    <w:p>
      <w:r/>
      <w:r>
        <w:t>It's a small change that can make affiliate campaigns smarter and simpler , and one worth trying on a pilot campaign.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5">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[7]</w:t>
        </w:r>
      </w:hyperlink>
      <w:r>
        <w:t xml:space="preserve">- Paragraph 6: </w:t>
      </w:r>
      <w:hyperlink r:id="rId12">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https://martechvibe.com/article/rakuten-advertising-launches-mirai/</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https://www.prnewswire.com/news-releases/rakuten-advertising-launches-mirai-affiliate-marketings-first-advanced-ai-optimization-agent-302761221.html</w:t>
        </w:r>
      </w:hyperlink>
      <w:r>
        <w:t xml:space="preserve"> - Rakuten Advertising has introduced Mirai, an advanced conversational AI agent designed to streamline and optimise affiliate campaign management for advertisers. This launch underscores the company's commitment to developing proprietary AI capabilities that offer smarter, more scalable tools for advertisers. Mirai enables advertisers to build and manage strategic affiliate offers through natural conversation, reducing the need for manual configuration and technical overhead. The platform handles the complexity behind the scenes, providing a direct path from business objectives to execution. Mirai offers three key features: Strategic Guidance &amp; Reporting, Simplified Complexity, and Tailored Efficiency, all aimed at enhancing the efficiency and effectiveness of affiliate program management.</w:t>
      </w:r>
      <w:r/>
    </w:p>
    <w:p>
      <w:pPr>
        <w:pStyle w:val="ListNumber"/>
        <w:spacing w:line="240" w:lineRule="auto"/>
        <w:ind w:left="720"/>
      </w:pPr>
      <w:r/>
      <w:hyperlink r:id="rId15">
        <w:r>
          <w:rPr>
            <w:color w:val="0000EE"/>
            <w:u w:val="single"/>
          </w:rPr>
          <w:t>https://www.investing.com/news/company-news/rakuten-advertising-launches-ai-agent-for-affiliate-campaigns-93CH-4664266</w:t>
        </w:r>
      </w:hyperlink>
      <w:r>
        <w:t xml:space="preserve"> - Rakuten Advertising has launched Mirai, a conversational AI agent designed to manage affiliate campaign operations for advertisers. The tool allows advertisers to create and manage affiliate offers through natural language interaction. Mirai processes conversational requests to generate commission structures and handle backend configuration without manual technical input. The platform includes three functions: analyzing business objectives to suggest commission structures, generating code autonomously in real time, and processing natural language to automate details such as promotional dates.</w:t>
      </w:r>
      <w:r/>
    </w:p>
    <w:p>
      <w:pPr>
        <w:pStyle w:val="ListNumber"/>
        <w:spacing w:line="240" w:lineRule="auto"/>
        <w:ind w:left="720"/>
      </w:pPr>
      <w:r/>
      <w:hyperlink r:id="rId11">
        <w:r>
          <w:rPr>
            <w:color w:val="0000EE"/>
            <w:u w:val="single"/>
          </w:rPr>
          <w:t>https://rakutenadvertising.com/media-and-press/rakuten-advertisings-affiliate-intelligence-delivers-ai-driven-capabilities-to-the-affiliate-industry/</w:t>
        </w:r>
      </w:hyperlink>
      <w:r>
        <w:t xml:space="preserve"> - Rakuten Advertising has unveiled product and organisational updates to realise the company’s Affiliate Intelligence vision. Focused on expanding the use of data and AI to aid human intelligence, Affiliate Intelligence is an ongoing initiative to stimulate growth in advertiser and publisher relationships with solutions that build on innovative insights and strong industry partnerships to enable exceptional campaign performance. As part of its Affiliate Intelligence initiative, Rakuten Advertising’s products will receive many AI-driven upgrades and enhancements over the next several months. These innovations, which enable advertisers and publishers to manage affiliate programs more efficiently and optimise the value of their affiliate investments, include upgrades to Audience Engine, Affiliate Conversion Journey, and Partnership Discovery.</w:t>
      </w:r>
      <w:r/>
    </w:p>
    <w:p>
      <w:pPr>
        <w:pStyle w:val="ListNumber"/>
        <w:spacing w:line="240" w:lineRule="auto"/>
        <w:ind w:left="720"/>
      </w:pPr>
      <w:r/>
      <w:hyperlink r:id="rId12">
        <w:r>
          <w:rPr>
            <w:color w:val="0000EE"/>
            <w:u w:val="single"/>
          </w:rPr>
          <w:t>https://www.streetinsider.com/Corporate+News/Rakuten+Advertising+launches+AI+agent+for+affiliate+campaign+management/26441745.html</w:t>
        </w:r>
      </w:hyperlink>
      <w:r>
        <w:t xml:space="preserve"> - Rakuten Advertising has launched Mirai, an AI agent designed to streamline affiliate campaign management for advertisers. The conversational AI tool enables users to build and manage affiliate offers through natural language interactions. The platform automates commission structure configuration and reduces manual technical processes previously required for affiliate program management. Mirai processes business objectives to recommend commission structures and generates code autonomously in real time. The AI agent handles three primary functions: analyzing business objectives for commission recommendations, enabling autonomous code generation without manual intervention, and processing natural language requests to automate promotional details including holiday campaigns.</w:t>
      </w:r>
      <w:r/>
    </w:p>
    <w:p>
      <w:pPr>
        <w:pStyle w:val="ListNumber"/>
        <w:spacing w:line="240" w:lineRule="auto"/>
        <w:ind w:left="720"/>
      </w:pPr>
      <w:r/>
      <w:hyperlink r:id="rId14">
        <w:r>
          <w:rPr>
            <w:color w:val="0000EE"/>
            <w:u w:val="single"/>
          </w:rPr>
          <w:t>https://techpcvipers.com/rakuten-advertising-launches-new-ai-powered-agent-called-mirai/</w:t>
        </w:r>
      </w:hyperlink>
      <w:r>
        <w:t xml:space="preserve"> - Rakuten Advertising has announced the release of Agent Mirai, an AI-powered tool designed to optimise and streamline affiliate marketing campaigns for advertisers. Mirai is a conversational AI agent that helps advertisers launch offers through natural language processing (NLP) and significantly improve campaign performance through real-time intelligence. Traditional affiliate marketing tools required manual configuration and were time-consuming. With this new AI agent, advertisers can handle all the technical execution and launch the offer by simply updating the AI on the goals. Key features of Rakuten’s AI Agent include enabling advertisers to build and manage strategic affiliate offers through natural conversation, reducing the need for manual configuration and technical overhead, and automating key details such as dates for holiday promotions and sales moments unique to each advertiser.</w:t>
      </w:r>
      <w:r/>
    </w:p>
    <w:p>
      <w:pPr>
        <w:pStyle w:val="ListNumber"/>
        <w:spacing w:line="240" w:lineRule="auto"/>
        <w:ind w:left="720"/>
      </w:pPr>
      <w:r/>
      <w:hyperlink r:id="rId13">
        <w:r>
          <w:rPr>
            <w:color w:val="0000EE"/>
            <w:u w:val="single"/>
          </w:rPr>
          <w:t>https://blog.rakutenadvertising.com/marketing-strategies/affiliate-intelligence-full-funnel-network/</w:t>
        </w:r>
      </w:hyperlink>
      <w:r>
        <w:t xml:space="preserve"> - Rakuten Advertising has introduced Affiliate Intelligence, an initiative aimed at transforming the affiliate marketing industry by integrating technology, partners, and strategy. The goal is to help brands and publishers better connect with audiences, leading to mutual success. Affiliate Intelligence encompasses a full-funnel network that brings together technology, partners, and strategy to deliver exceptional campaign performance. The initiative focuses on leveraging advanced data, AI, and network capabilities to build partnerships and programs that showcase opportunities throughout the full-funnel journey. Rakuten Advertising continues to invest in new technologies and methodologies to drive the next wave of affiliate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techvibe.com/article/rakuten-advertising-launches-mirai/" TargetMode="External"/><Relationship Id="rId10" Type="http://schemas.openxmlformats.org/officeDocument/2006/relationships/hyperlink" Target="https://www.prnewswire.com/news-releases/rakuten-advertising-launches-mirai-affiliate-marketings-first-advanced-ai-optimization-agent-302761221.html" TargetMode="External"/><Relationship Id="rId11" Type="http://schemas.openxmlformats.org/officeDocument/2006/relationships/hyperlink" Target="https://rakutenadvertising.com/media-and-press/rakuten-advertisings-affiliate-intelligence-delivers-ai-driven-capabilities-to-the-affiliate-industry/" TargetMode="External"/><Relationship Id="rId12" Type="http://schemas.openxmlformats.org/officeDocument/2006/relationships/hyperlink" Target="https://www.streetinsider.com/Corporate+News/Rakuten+Advertising+launches+AI+agent+for+affiliate+campaign+management/26441745.html" TargetMode="External"/><Relationship Id="rId13" Type="http://schemas.openxmlformats.org/officeDocument/2006/relationships/hyperlink" Target="https://blog.rakutenadvertising.com/marketing-strategies/affiliate-intelligence-full-funnel-network/" TargetMode="External"/><Relationship Id="rId14" Type="http://schemas.openxmlformats.org/officeDocument/2006/relationships/hyperlink" Target="https://techpcvipers.com/rakuten-advertising-launches-new-ai-powered-agent-called-mirai/" TargetMode="External"/><Relationship Id="rId15" Type="http://schemas.openxmlformats.org/officeDocument/2006/relationships/hyperlink" Target="https://www.investing.com/news/company-news/rakuten-advertising-launches-ai-agent-for-affiliate-campaigns-93CH-46642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