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Transformation Solution Day 2026: What Businesses Will Gain in Hong Kong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turning up in force , HK01 is bringing back the AI Transformation Solution Day on 15 May 2026 at the Hong Kong Convention and Exhibition Centre, a one‑day industry hub where businesses, technologists and educators can see practical AI use cases, hear expert masterclasses and size up vendor solutions.</w:t>
      </w:r>
      <w:r/>
    </w:p>
    <w:p>
      <w:r/>
      <w:r>
        <w:t>Essential Takeaways</w:t>
      </w:r>
      <w:r/>
      <w:r/>
    </w:p>
    <w:p>
      <w:pPr>
        <w:pStyle w:val="ListBullet"/>
        <w:spacing w:line="240" w:lineRule="auto"/>
        <w:ind w:left="720"/>
      </w:pPr>
      <w:r/>
      <w:r>
        <w:rPr>
          <w:b/>
        </w:rPr>
        <w:t>When and where:</w:t>
      </w:r>
      <w:r>
        <w:t xml:space="preserve"> 15 May 2026 at the Hong Kong Convention and Exhibition Centre, a full‑day programme with keynote talks, panels and seminars.</w:t>
      </w:r>
      <w:r/>
    </w:p>
    <w:p>
      <w:pPr>
        <w:pStyle w:val="ListBullet"/>
        <w:spacing w:line="240" w:lineRule="auto"/>
        <w:ind w:left="720"/>
      </w:pPr>
      <w:r/>
      <w:r>
        <w:rPr>
          <w:b/>
        </w:rPr>
        <w:t>Big names attending:</w:t>
      </w:r>
      <w:r>
        <w:t xml:space="preserve"> Vendors and speakers include NVIDIA, Microsoft, AWS, Cisco and IBM , expect product demos and enterprise case studies.</w:t>
      </w:r>
      <w:r/>
    </w:p>
    <w:p>
      <w:pPr>
        <w:pStyle w:val="ListBullet"/>
        <w:spacing w:line="240" w:lineRule="auto"/>
        <w:ind w:left="720"/>
      </w:pPr>
      <w:r/>
      <w:r>
        <w:rPr>
          <w:b/>
        </w:rPr>
        <w:t>Hands‑on learning:</w:t>
      </w:r>
      <w:r>
        <w:t xml:space="preserve"> Expert‑led masterclasses will cover platforms such as Google Gemini and Openclaw, useful for teams planning pilots.</w:t>
      </w:r>
      <w:r/>
    </w:p>
    <w:p>
      <w:pPr>
        <w:pStyle w:val="ListBullet"/>
        <w:spacing w:line="240" w:lineRule="auto"/>
        <w:ind w:left="720"/>
      </w:pPr>
      <w:r/>
      <w:r>
        <w:rPr>
          <w:b/>
        </w:rPr>
        <w:t>Scale and vibe:</w:t>
      </w:r>
      <w:r>
        <w:t xml:space="preserve"> Last year’s inaugural event drew more than 8,000 visits; organisers aim for broad industry participation with over 20 exhibitor booths.</w:t>
      </w:r>
      <w:r/>
    </w:p>
    <w:p>
      <w:pPr>
        <w:pStyle w:val="ListBullet"/>
        <w:spacing w:line="240" w:lineRule="auto"/>
        <w:ind w:left="720"/>
      </w:pPr>
      <w:r/>
      <w:r>
        <w:rPr>
          <w:b/>
        </w:rPr>
        <w:t>Practical value:</w:t>
      </w:r>
      <w:r>
        <w:t xml:space="preserve"> The agenda leans toward business planning and implementation, not just theory , helpful if you’re budgeting for pilots or vendor evaluations.</w:t>
      </w:r>
      <w:r/>
      <w:r/>
    </w:p>
    <w:p>
      <w:pPr>
        <w:pStyle w:val="Heading2"/>
      </w:pPr>
      <w:r>
        <w:t>Why this event matters now: strategy over hype</w:t>
      </w:r>
      <w:r/>
    </w:p>
    <w:p>
      <w:r/>
      <w:r>
        <w:t>AI has stopped being a novelty and become a boardroom topic, and HK01’s event is pitched at that pivot. Andrea So, HK01’s CEO, frames it as a shift from mere adoption to strategic planning, which is exactly what companies need when the options , platforms, cloud partners, and toolchains , feel dizzying. Walk into a session and you’ll notice the low hum of people comparing implementation timelines and real‑world ROI rather than arguing about concepts, a useful, slightly pragmatic energy.</w:t>
      </w:r>
      <w:r/>
    </w:p>
    <w:p>
      <w:r/>
      <w:r>
        <w:t>For busy teams, that matters: you’ll hear about deployment patterns, supplier evaluation and governance in plain terms, not just glossy demos. If your organisation is weighing pilot projects, this is the sort of place to benchmark costs, timelines and expected business outcomes.</w:t>
      </w:r>
      <w:r/>
    </w:p>
    <w:p>
      <w:pPr>
        <w:pStyle w:val="Heading2"/>
      </w:pPr>
      <w:r>
        <w:t>Who’s on stage , vendors, masterclasses and what they’ll show</w:t>
      </w:r>
      <w:r/>
    </w:p>
    <w:p>
      <w:r/>
      <w:r>
        <w:t>The programme lists major vendors such as NVIDIA, Microsoft, AWS, Cisco and IBM, and promises more than 20 keynote speeches and panel discussions. That means a mix of technical deep dives and executive‑level strategy sessions. Expect vendor booths to run short demos of inference stacks, data security tooling and cloud orchestration, and for conversations to drift quickly into integration and total cost of ownership.</w:t>
      </w:r>
      <w:r/>
    </w:p>
    <w:p>
      <w:r/>
      <w:r>
        <w:t>Masterclasses covering Google Gemini and Openclaw are aimed at practitioners looking to translate platform features into business features. If you're deciding between model providers or tooling, these sessions can cut through sales gloss and show what’s achievable within a quarter or two.</w:t>
      </w:r>
      <w:r/>
    </w:p>
    <w:p>
      <w:pPr>
        <w:pStyle w:val="Heading2"/>
      </w:pPr>
      <w:r>
        <w:t>Practical sessions for SMEs and IT leaders</w:t>
      </w:r>
      <w:r/>
    </w:p>
    <w:p>
      <w:r/>
      <w:r>
        <w:t>HK01’s materials indicate a strong focus on helping small and medium enterprises scale AI responsibly. That’s useful because many events favour big enterprise use cases , here you’ll find content targeted at tighter budgets and simpler tech stacks. Sessions on data readiness, inexpensive pilot design and measurable KPIs will resonate if you need quick wins.</w:t>
      </w:r>
      <w:r/>
    </w:p>
    <w:p>
      <w:r/>
      <w:r>
        <w:t>If you’re bringing a small team, pick panels on governance and vendor selection. Bring sample timelines and a short brief about your pain points , vendors and consultants often offer immediate, practical suggestions you can test afterwards.</w:t>
      </w:r>
      <w:r/>
    </w:p>
    <w:p>
      <w:pPr>
        <w:pStyle w:val="Heading2"/>
      </w:pPr>
      <w:r>
        <w:t>How to make the most of a busy event day</w:t>
      </w:r>
      <w:r/>
    </w:p>
    <w:p>
      <w:r/>
      <w:r>
        <w:t>Plan your day in two layers: pick one or two keynote or masterclass sessions you can’t miss, and fill other slots with vendor meetings or themed seminars. Booth visits are best done with a checklist , interoperability questions, security requirements, and a clear budget range , so you come away with comparable answers rather than glossy flyers.</w:t>
      </w:r>
      <w:r/>
    </w:p>
    <w:p>
      <w:r/>
      <w:r>
        <w:t>Networking is part of the value, too. Given last year’s footfall of over 8,000, the venue will be lively; swap contacts, ask about peers’ pilot outcomes, and follow up within a week. That’s how a single conversation at an event turns into a useful procurement lead.</w:t>
      </w:r>
      <w:r/>
    </w:p>
    <w:p>
      <w:pPr>
        <w:pStyle w:val="Heading2"/>
      </w:pPr>
      <w:r>
        <w:t>What this means for Hong Kong’s AI scene</w:t>
      </w:r>
      <w:r/>
    </w:p>
    <w:p>
      <w:r/>
      <w:r>
        <w:t>The event underlines Hong Kong’s push to be an AI and innovation hub in the region, connecting global cloud and hardware players with local businesses and educators. According to organisers’ previous reporting, the inaugural day drew large interest, and this follow‑up looks designed to deepen practical impact rather than just scale attendance.</w:t>
      </w:r>
      <w:r/>
    </w:p>
    <w:p>
      <w:r/>
      <w:r>
        <w:t>Expect continued focus on education and skill building alongside commercial adoption , sessions from computing education bodies and enterprise practice leaders tend to appear in the schedule, and they matter if you want sustainable in‑house capability rather than perpetual vendor dependence.</w:t>
      </w:r>
      <w:r/>
    </w:p>
    <w:p>
      <w:r/>
      <w:r>
        <w:t>It's a small change that can make AI pilots more purposeful for many organisations.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[4]</w:t>
        </w:r>
      </w:hyperlink>
      <w:r>
        <w:t xml:space="preserve">, </w:t>
      </w:r>
      <w:hyperlink r:id="rId10">
        <w:r>
          <w:rPr>
            <w:color w:val="0000EE"/>
            <w:u w:val="single"/>
          </w:rPr>
          <w:t>[2]</w:t>
        </w:r>
      </w:hyperlink>
      <w:r>
        <w:t xml:space="preserve">- Paragraph 5: </w:t>
      </w:r>
      <w:hyperlink r:id="rId12">
        <w:r>
          <w:rPr>
            <w:color w:val="0000EE"/>
            <w:u w:val="single"/>
          </w:rPr>
          <w:t>[5]</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https://letsdatascience.com/news/hk01-hosts-ai-transformation-solution-day-2026-51cc97b5</w:t>
        </w:r>
      </w:hyperlink>
      <w:r>
        <w:t xml:space="preserve"> - Please view link - unable to able to access data</w:t>
      </w:r>
      <w:r/>
    </w:p>
    <w:p>
      <w:pPr>
        <w:pStyle w:val="ListNumber"/>
        <w:spacing w:line="240" w:lineRule="auto"/>
        <w:ind w:left="720"/>
      </w:pPr>
      <w:r/>
      <w:hyperlink r:id="rId10">
        <w:r>
          <w:rPr>
            <w:color w:val="0000EE"/>
            <w:u w:val="single"/>
          </w:rPr>
          <w:t>https://www.prnewswire.com/apac/news-releases/hk01-ai-transformation-solution-day-2026-returns-302765308.html</w:t>
        </w:r>
      </w:hyperlink>
      <w:r>
        <w:t xml:space="preserve"> - HK01 is set to host the second 'AI Transformation Solution Day' on 15 May 2026 at the Hong Kong Convention and Exhibition Centre. The event will feature over 20 keynote speeches, panel discussions, and thematic seminars, with participation from global tech leaders such as NVIDIA, Microsoft, AWS, Cisco, and IBM. Attendees can expect expert-led masterclasses on AI tools like Google Gemini and Openclaw, aiming to assist businesses in translating AI into commercial applications. The inaugural event last year attracted more than 8,000 visitors. Andrea So, CEO of HK01, highlighted the shift in enterprise focus from mere technology adoption to comprehensive and strategic business planning in response to AI advancements.</w:t>
      </w:r>
      <w:r/>
    </w:p>
    <w:p>
      <w:pPr>
        <w:pStyle w:val="ListNumber"/>
        <w:spacing w:line="240" w:lineRule="auto"/>
        <w:ind w:left="720"/>
      </w:pPr>
      <w:r/>
      <w:hyperlink r:id="rId11">
        <w:r>
          <w:rPr>
            <w:color w:val="0000EE"/>
            <w:u w:val="single"/>
          </w:rPr>
          <w:t>https://www.hkaim.org/《香港01》企業人工智能升級轉型交流日2026/</w:t>
        </w:r>
      </w:hyperlink>
      <w:r>
        <w:t xml:space="preserve"> - The Hong Kong Association of Interactive Marketing (HKAIM) is promoting the 'AI Transformation Solution Day 2026', scheduled for 15 May 2026 at the Hong Kong Convention and Exhibition Centre. The event will showcase over 20 themed conferences and seminars, featuring AI business strategies from global leaders including NVIDIA, Microsoft, and IBM. Attendees can explore more than 20 AI exhibitors and participate in expert workshops on tools like Google Gemini and Openclaw. The summit aims to help businesses overcome cost and talent barriers, achieving 'industries for AI' and 'AI for industries' to establish Hong Kong as a global AI hub.</w:t>
      </w:r>
      <w:r/>
    </w:p>
    <w:p>
      <w:pPr>
        <w:pStyle w:val="ListNumber"/>
        <w:spacing w:line="240" w:lineRule="auto"/>
        <w:ind w:left="720"/>
      </w:pPr>
      <w:r/>
      <w:hyperlink r:id="rId13">
        <w:r>
          <w:rPr>
            <w:color w:val="0000EE"/>
            <w:u w:val="single"/>
          </w:rPr>
          <w:t>https://space.hk01.com/event/69c26a2182bb08fbc646d6d9/《香港01》企業人工智能升級轉型交流日2026年度ai界盛事-ai展覽-免費報名</w:t>
        </w:r>
      </w:hyperlink>
      <w:r>
        <w:t xml:space="preserve"> - HK01 is hosting the 'AI Transformation Solution Day 2026' on 15 May 2026 at the Hong Kong Convention and Exhibition Centre. The event will feature over 20 exhibitor booths, offering attendees the opportunity to experience cutting-edge AI solutions firsthand. The programme includes more than 20 seminars and keynote speeches, with representatives from global tech companies such as NVIDIA, Microsoft, AWS, Cisco, and IBM sharing key AI business strategies. Expert-led workshops will cover tools like Google Gemini and Openclaw, aiming to assist businesses in translating AI into commercial applications. The inaugural event last year attracted over 8,000 visitors.</w:t>
      </w:r>
      <w:r/>
    </w:p>
    <w:p>
      <w:pPr>
        <w:pStyle w:val="ListNumber"/>
        <w:spacing w:line="240" w:lineRule="auto"/>
        <w:ind w:left="720"/>
      </w:pPr>
      <w:r/>
      <w:hyperlink r:id="rId12">
        <w:r>
          <w:rPr>
            <w:color w:val="0000EE"/>
            <w:u w:val="single"/>
          </w:rPr>
          <w:t>https://www.hk01.com/社會新聞/60343493/智賦中小企-ai實戰攻略-業界精英分享轉型突圍之道</w:t>
        </w:r>
      </w:hyperlink>
      <w:r>
        <w:t xml:space="preserve"> - HK01 is organising the 'AI Transformation Solution Day 2026' on 15 May 2026 at the Hong Kong Convention and Exhibition Centre. The event will feature over 20 exhibitor booths, allowing attendees to experience cutting-edge AI solutions firsthand. The programme includes more than 20 seminars and keynote speeches, with representatives from global tech companies such as NVIDIA, Microsoft, AWS, Cisco, and IBM sharing key AI business strategies. Expert-led workshops will cover tools like Google Gemini and Openclaw, aiming to assist businesses in translating AI into commercial applications. The inaugural event last year attracted over 8,000 visitors.</w:t>
      </w:r>
      <w:r/>
    </w:p>
    <w:p>
      <w:pPr>
        <w:pStyle w:val="ListNumber"/>
        <w:spacing w:line="240" w:lineRule="auto"/>
        <w:ind w:left="720"/>
      </w:pPr>
      <w:r/>
      <w:hyperlink r:id="rId14">
        <w:r>
          <w:rPr>
            <w:color w:val="0000EE"/>
            <w:u w:val="single"/>
          </w:rPr>
          <w:t>https://www.hk01.com/教育發展/60316818/香港電腦教育學會辦智啟學教-solution-day-與學界探討ai教育</w:t>
        </w:r>
      </w:hyperlink>
      <w:r>
        <w:t xml:space="preserve"> - The Hong Kong Computer Education Association (HKCEA) hosted the 'AI Education Solution Day' on 24 February 2026, featuring 58 quality education technology companies showcasing the latest AI teaching solutions. The event attracted over 600 educators from primary and secondary schools, as well as special education institutions, to explore AI in education. The event was supported by the Education Bureau's 'AI Education' funding scheme and various professional organisations, including Cyberport, Hong Kong Education City, and the International Engineering Technology Association (IET) Hong Kong Chapter.</w:t>
      </w:r>
      <w:r/>
    </w:p>
    <w:p>
      <w:pPr>
        <w:pStyle w:val="ListNumber"/>
        <w:spacing w:line="240" w:lineRule="auto"/>
        <w:ind w:left="720"/>
      </w:pPr>
      <w:r/>
      <w:hyperlink r:id="rId14">
        <w:r>
          <w:rPr>
            <w:color w:val="0000EE"/>
            <w:u w:val="single"/>
          </w:rPr>
          <w:t>https://www.hk01.com/教育發展/60316818/香港電腦教育學會辦智啟學教-solution-day-與學界探討ai教育</w:t>
        </w:r>
      </w:hyperlink>
      <w:r>
        <w:t xml:space="preserve"> - The Hong Kong Computer Education Association (HKCEA) hosted the 'AI Education Solution Day' on 24 February 2026, featuring 58 quality education technology companies showcasing the latest AI teaching solutions. The event attracted over 600 educators from primary and secondary schools, as well as special education institutions, to explore AI in education. The event was supported by the Education Bureau's 'AI Education' funding scheme and various professional organisations, including Cyberport, Hong Kong Education City, and the International Engineering Technology Association (IET) Hong Kong Chapter.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datascience.com/news/hk01-hosts-ai-transformation-solution-day-2026-51cc97b5" TargetMode="External"/><Relationship Id="rId10" Type="http://schemas.openxmlformats.org/officeDocument/2006/relationships/hyperlink" Target="https://www.prnewswire.com/apac/news-releases/hk01-ai-transformation-solution-day-2026-returns-302765308.html" TargetMode="External"/><Relationship Id="rId11" Type="http://schemas.openxmlformats.org/officeDocument/2006/relationships/hyperlink" Target="https://www.hkaim.org/&#12298;&#39321;&#28207;01&#12299;&#20225;&#26989;&#20154;&#24037;&#26234;&#33021;&#21319;&#32026;&#36681;&#22411;&#20132;&#27969;&#26085;2026/" TargetMode="External"/><Relationship Id="rId12" Type="http://schemas.openxmlformats.org/officeDocument/2006/relationships/hyperlink" Target="https://www.hk01.com/&#31038;&#26371;&#26032;&#32862;/60343493/&#26234;&#36070;&#20013;&#23567;&#20225;-ai&#23526;&#25136;&#25915;&#30053;-&#26989;&#30028;&#31934;&#33521;&#20998;&#20139;&#36681;&#22411;&#31361;&#22285;&#20043;&#36947;" TargetMode="External"/><Relationship Id="rId13" Type="http://schemas.openxmlformats.org/officeDocument/2006/relationships/hyperlink" Target="https://space.hk01.com/event/69c26a2182bb08fbc646d6d9/&#12298;&#39321;&#28207;01&#12299;&#20225;&#26989;&#20154;&#24037;&#26234;&#33021;&#21319;&#32026;&#36681;&#22411;&#20132;&#27969;&#26085;2026&#24180;&#24230;ai&#30028;&#30427;&#20107;-ai&#23637;&#35261;-&#20813;&#36027;&#22577;&#21517;" TargetMode="External"/><Relationship Id="rId14" Type="http://schemas.openxmlformats.org/officeDocument/2006/relationships/hyperlink" Target="https://www.hk01.com/&#25945;&#32946;&#30332;&#23637;/60316818/&#39321;&#28207;&#38651;&#33126;&#25945;&#32946;&#23416;&#26371;&#36774;&#26234;&#21855;&#23416;&#25945;-solution-day-&#33287;&#23416;&#30028;&#25506;&#35342;ai&#25945;&#329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