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Corporate PR Strategies for 2026: What Hyundai Card’s AI Tests Reveal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communicators alike are watching as Hyundai Card experiments with generative AI in PR , a blind test in Seoul showed AI can mimic human draft styles, nudging the company to expand hands-on LLM training for leaders and staff and rethink how PR teams use AI tools.</w:t>
      </w:r>
      <w:r/>
    </w:p>
    <w:p>
      <w:r/>
      <w:r>
        <w:t>Essential Takeaways</w:t>
      </w:r>
      <w:r/>
      <w:r/>
    </w:p>
    <w:p>
      <w:pPr>
        <w:pStyle w:val="ListBullet"/>
        <w:spacing w:line="240" w:lineRule="auto"/>
        <w:ind w:left="720"/>
      </w:pPr>
      <w:r/>
      <w:r>
        <w:rPr>
          <w:b/>
        </w:rPr>
        <w:t>Blind comparison:</w:t>
      </w:r>
      <w:r>
        <w:t xml:space="preserve"> Hyundai Card ran an internal blind test comparing an AI-written press release with a human-written draft; reviewers couldn’t always tell the difference. </w:t>
      </w:r>
      <w:r/>
    </w:p>
    <w:p>
      <w:pPr>
        <w:pStyle w:val="ListBullet"/>
        <w:spacing w:line="240" w:lineRule="auto"/>
        <w:ind w:left="720"/>
      </w:pPr>
      <w:r/>
      <w:r>
        <w:rPr>
          <w:b/>
        </w:rPr>
        <w:t>Different strengths:</w:t>
      </w:r>
      <w:r>
        <w:t xml:space="preserve"> Employees noted both versions had pros and cons , clear structure versus natural nuance, for instance. </w:t>
      </w:r>
      <w:r/>
    </w:p>
    <w:p>
      <w:pPr>
        <w:pStyle w:val="ListBullet"/>
        <w:spacing w:line="240" w:lineRule="auto"/>
        <w:ind w:left="720"/>
      </w:pPr>
      <w:r/>
      <w:r>
        <w:rPr>
          <w:b/>
        </w:rPr>
        <w:t>Practical training:</w:t>
      </w:r>
      <w:r>
        <w:t xml:space="preserve"> About 560 staff and leaders took part in hands-on LLM training tailored to job tasks like summarising and workflow automation. </w:t>
      </w:r>
      <w:r/>
    </w:p>
    <w:p>
      <w:pPr>
        <w:pStyle w:val="ListBullet"/>
        <w:spacing w:line="240" w:lineRule="auto"/>
        <w:ind w:left="720"/>
      </w:pPr>
      <w:r/>
      <w:r>
        <w:rPr>
          <w:b/>
        </w:rPr>
        <w:t>Safer testing:</w:t>
      </w:r>
      <w:r>
        <w:t xml:space="preserve"> The company used dummy data and focused on practical prompts and editing rather than treating AI as a novelty. </w:t>
      </w:r>
      <w:r/>
    </w:p>
    <w:p>
      <w:pPr>
        <w:pStyle w:val="ListBullet"/>
        <w:spacing w:line="240" w:lineRule="auto"/>
        <w:ind w:left="720"/>
      </w:pPr>
      <w:r/>
      <w:r>
        <w:rPr>
          <w:b/>
        </w:rPr>
        <w:t>Wider rollout planned:</w:t>
      </w:r>
      <w:r>
        <w:t xml:space="preserve"> Hyundai Card intends to extend AI trials to overseas PR, YouTube scripts, design and HR work.</w:t>
      </w:r>
      <w:r/>
      <w:r/>
    </w:p>
    <w:p>
      <w:pPr>
        <w:pStyle w:val="Heading2"/>
      </w:pPr>
      <w:r>
        <w:t>Why Hyundai Card’s blind PR test matters for communicators</w:t>
      </w:r>
      <w:r/>
    </w:p>
    <w:p>
      <w:r/>
      <w:r>
        <w:t>Hyundai Card’s little experiment felt refreshingly human: colleagues read two drafts, one from a PR pro and one from an LLM, and judged structure and logic rather than just prose. That makes the result more interesting than a headline about AI “beating” people , it’s about where AI is helping and where it still feels off, like a pitch that’s technically neat but emotionally flat. For communications teams, that’s the real takeaway: AI can draft fast, but you still need human judgement to add nuance and context.</w:t>
      </w:r>
      <w:r/>
    </w:p>
    <w:p>
      <w:pPr>
        <w:pStyle w:val="Heading2"/>
      </w:pPr>
      <w:r>
        <w:t>What the test revealed about AI’s strengths and weaknesses</w:t>
      </w:r>
      <w:r/>
    </w:p>
    <w:p>
      <w:r/>
      <w:r>
        <w:t>Reviewers flagged that the human draft did slightly better in the first round, but not by a landslide. Some praised the AI version for its tidy, structured list of benefits; others said that exact clarity made it feel machine-made. That split reaction shows the danger and the opportunity , AI can standardise messaging and speed up first drafts, yet it risks stripping personality. PR leads should treat AI as a drafting partner, not a drop-in replacement, and set review steps that focus on tone and audience fit.</w:t>
      </w:r>
      <w:r/>
    </w:p>
    <w:p>
      <w:pPr>
        <w:pStyle w:val="Heading2"/>
      </w:pPr>
      <w:r>
        <w:t>Hands-on LLM training: how Hyundai Card upskilled people</w:t>
      </w:r>
      <w:r/>
    </w:p>
    <w:p>
      <w:r/>
      <w:r>
        <w:t>Rather than a top-down edict, Hyundai Card built practical LLM training for team leaders and volunteers. Around 260 managers and 300 interested staff worked through use cases like keyword-led news curation, long-document summarisation, mind‑map prep and even simple “vibe coding” for web pages. That’s a smart model: teaching people to use tools in their actual workflows (Excel automation, briefing decks) avoids the “toy” problem where staff learn tech but don’t apply it.</w:t>
      </w:r>
      <w:r/>
    </w:p>
    <w:p>
      <w:pPr>
        <w:pStyle w:val="Heading2"/>
      </w:pPr>
      <w:r>
        <w:t>Security and governance: dummy data and limits matter</w:t>
      </w:r>
      <w:r/>
    </w:p>
    <w:p>
      <w:r/>
      <w:r>
        <w:t>Hyundai Card deliberately used dummy data for exercises that modelled internal systems, which is a sensible precaution as firms explore LLMs. If you’re experimenting with AI in communications or HR, mirror that approach: anonymise data, restrict access, and document prompt and editing workflows. This reduces risk and helps teams build repeatable, auditable processes that compliance and legal teams can sign off on.</w:t>
      </w:r>
      <w:r/>
    </w:p>
    <w:p>
      <w:pPr>
        <w:pStyle w:val="Heading2"/>
      </w:pPr>
      <w:r>
        <w:t>How to adopt AI in PR without losing your voice</w:t>
      </w:r>
      <w:r/>
    </w:p>
    <w:p>
      <w:r/>
      <w:r>
        <w:t>Start with small, measurable tasks: generate first-draft outlines, create bullet-point benefit lists, or turn interview notes into a press-release skeleton. Test via blind comparisons like Hyundai Card did to spot where AI’s structure helps and where it flattens nuance. Build prompt libraries and clear edit passes , for example, “Add a human quote with a specific anecdote” or “Soften the tone for consumer audiences.” Finally, train senior staff so they can judge outputs strategically, not just technically.</w:t>
      </w:r>
      <w:r/>
    </w:p>
    <w:p>
      <w:pPr>
        <w:pStyle w:val="Heading2"/>
      </w:pPr>
      <w:r>
        <w:t>What this means for the future of corporate communications</w:t>
      </w:r>
      <w:r/>
    </w:p>
    <w:p>
      <w:r/>
      <w:r>
        <w:t>Hyundai Card’s program illustrates a pragmatic path: combine AI where it speeds routine work, expand practical training, and keep people in the loop for judgement calls. Expect more teams to run similar A/B style tests and to push AI into non-data areas like PR and creative scripting , but the human touch will remain the differentiator. As tools improve, the best communicators will be those who orchestrate humans and LLMs rather than handing the mic to one or the other.</w:t>
      </w:r>
      <w:r/>
    </w:p>
    <w:p>
      <w:r/>
      <w:r>
        <w:t>It's a small change in process that can make every release clearer, faster and still recognisably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1">
        <w:r>
          <w:rPr>
            <w:color w:val="0000EE"/>
            <w:u w:val="single"/>
          </w:rPr>
          <w:t>[3]</w:t>
        </w:r>
      </w:hyperlink>
      <w:r>
        <w:t xml:space="preserve">, </w:t>
      </w:r>
      <w:hyperlink r:id="rId10">
        <w:r>
          <w:rPr>
            <w:color w:val="0000EE"/>
            <w:u w:val="single"/>
          </w:rPr>
          <w:t>[2]</w:t>
        </w:r>
      </w:hyperlink>
      <w:r>
        <w:t xml:space="preserve">- Paragraph 4: </w:t>
      </w:r>
      <w:hyperlink r:id="rId13">
        <w:r>
          <w:rPr>
            <w:color w:val="0000EE"/>
            <w:u w:val="single"/>
          </w:rPr>
          <w:t>[6]</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1">
        <w:r>
          <w:rPr>
            <w:color w:val="0000EE"/>
            <w:u w:val="single"/>
          </w:rPr>
          <w:t>[3]</w:t>
        </w:r>
      </w:hyperlink>
      <w:r>
        <w:t xml:space="preserve">- Paragraph 6: </w:t>
      </w:r>
      <w:hyperlink r:id="rId12">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https://techwireasia.com/2026/05/hyundai-card-generative-ai-pr-writing/</w:t>
        </w:r>
      </w:hyperlink>
      <w:r>
        <w:t xml:space="preserve"> - Please view link - unable to able to access data</w:t>
      </w:r>
      <w:r/>
    </w:p>
    <w:p>
      <w:pPr>
        <w:pStyle w:val="ListNumber"/>
        <w:spacing w:line="240" w:lineRule="auto"/>
        <w:ind w:left="720"/>
      </w:pPr>
      <w:r/>
      <w:hyperlink r:id="rId10">
        <w:r>
          <w:rPr>
            <w:color w:val="0000EE"/>
            <w:u w:val="single"/>
          </w:rPr>
          <w:t>https://www.finextra.com/pressarticle/109098/hyundai-card-commences-large-language-model-training-for-leadership-team</w:t>
        </w:r>
      </w:hyperlink>
      <w:r>
        <w:t xml:space="preserve"> - Hyundai Card, a leading card issuer in Korea, is integrating generative AI capabilities by conducting Large Language Model (LLM) training for its leadership team, specifically targeting team leaders and above. This initiative is part of a broader strategy to ensure all executives and employees master generative AI, recognising that an organisation's competitiveness now hinges on how deeply technologies like generative AI are embedded into its operations, beyond mere adoption.</w:t>
      </w:r>
      <w:r/>
    </w:p>
    <w:p>
      <w:pPr>
        <w:pStyle w:val="ListNumber"/>
        <w:spacing w:line="240" w:lineRule="auto"/>
        <w:ind w:left="720"/>
      </w:pPr>
      <w:r/>
      <w:hyperlink r:id="rId11">
        <w:r>
          <w:rPr>
            <w:color w:val="0000EE"/>
            <w:u w:val="single"/>
          </w:rPr>
          <w:t>https://www.humanresourcesonline.net/korea-s-hyundai-card-boosts-internal-gen-ai-use-with-hands-on-training-for-leaders</w:t>
        </w:r>
      </w:hyperlink>
      <w:r>
        <w:t xml:space="preserve"> - Hyundai Card is accelerating the internal adoption of generative AI by conducting Large Language Model (LLM) training for its leadership group, specifically team leaders across business departments and senior executives. Unlike the common practice in Korea where such training is directed mainly at working-level staff or developer groups, Hyundai Card is taking a deliberate top-down approach, aiming to empower leaders to understand and actively use generative AI so they can spearhead change across their teams.</w:t>
      </w:r>
      <w:r/>
    </w:p>
    <w:p>
      <w:pPr>
        <w:pStyle w:val="ListNumber"/>
        <w:spacing w:line="240" w:lineRule="auto"/>
        <w:ind w:left="720"/>
      </w:pPr>
      <w:r/>
      <w:hyperlink r:id="rId12">
        <w:r>
          <w:rPr>
            <w:color w:val="0000EE"/>
            <w:u w:val="single"/>
          </w:rPr>
          <w:t>https://www.asiae.co.kr/en/article/finance/2026031109053260656</w:t>
        </w:r>
      </w:hyperlink>
      <w:r>
        <w:t xml:space="preserve"> - Vice Chairman Hyun of Hyundai Card has issued a special directive urging leaders to master 'AI Vibe Coding'. Over 200 team leaders and above are focusing on training, with the aim of seamlessly integrating AI into daily work processes. The initiative encourages leaders to not only perform tasks with AI but also to learn how to delegate tasks using AI, fostering a culture of innovation and efficiency within the organisation.</w:t>
      </w:r>
      <w:r/>
    </w:p>
    <w:p>
      <w:pPr>
        <w:pStyle w:val="ListNumber"/>
        <w:spacing w:line="240" w:lineRule="auto"/>
        <w:ind w:left="720"/>
      </w:pPr>
      <w:r/>
      <w:hyperlink r:id="rId14">
        <w:r>
          <w:rPr>
            <w:color w:val="0000EE"/>
            <w:u w:val="single"/>
          </w:rPr>
          <w:t>https://www.hyundaimotorgroup.com/ko/news/hyundai-wia-ai-training-all-employees-ax-transformation</w:t>
        </w:r>
      </w:hyperlink>
      <w:r>
        <w:t xml:space="preserve"> - Hyundai Wia is enhancing its workforce's artificial intelligence (AI) capabilities to accelerate its transition to AX (AI Transformation). The company plans to conduct AX Literacy Training for all office and R&amp;D employees by July, with approximately 2,000 employees at its headquarters in Changwon and R&amp;D centre in Uiwang participating. The training aims to help employees understand the fundamentals of generative AI and apply the technology to their work.</w:t>
      </w:r>
      <w:r/>
    </w:p>
    <w:p>
      <w:pPr>
        <w:pStyle w:val="ListNumber"/>
        <w:spacing w:line="240" w:lineRule="auto"/>
        <w:ind w:left="720"/>
      </w:pPr>
      <w:r/>
      <w:hyperlink r:id="rId13">
        <w:r>
          <w:rPr>
            <w:color w:val="0000EE"/>
            <w:u w:val="single"/>
          </w:rPr>
          <w:t>https://www.fnnews.com/news/202604130837147790</w:t>
        </w:r>
      </w:hyperlink>
      <w:r>
        <w:t xml:space="preserve"> - Hyundai Wia is implementing AI education for all office and research employees to accelerate its transition to AX (AI Transformation). The company plans to conduct AX Literacy Training for all office and R&amp;D employees by July, with approximately 2,000 employees at its headquarters in Changwon and R&amp;D centre in Uiwang participating. The training aims to help employees understand the fundamentals of generative AI and apply the technology to their work.</w:t>
      </w:r>
      <w:r/>
    </w:p>
    <w:p>
      <w:pPr>
        <w:pStyle w:val="ListNumber"/>
        <w:spacing w:line="240" w:lineRule="auto"/>
        <w:ind w:left="720"/>
      </w:pPr>
      <w:r/>
      <w:hyperlink r:id="rId15">
        <w:r>
          <w:rPr>
            <w:color w:val="0000EE"/>
            <w:u w:val="single"/>
          </w:rPr>
          <w:t>https://www.hyundaicorp.com/en/careers/fostering-talent/</w:t>
        </w:r>
      </w:hyperlink>
      <w:r>
        <w:t xml:space="preserve"> - Hyundai Corporation Group provides strategic and effective training to enable employees to adapt flexibly to rapidly changing business environments, supporting their growth into Global Business Partners who lead the market. The company offers structured training and learning programs tailored to individual growth, ensuring alignment with the overall development of the organisation, and fosters a culture of collaboration and synergy built on autonomy and responsibility.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wireasia.com/2026/05/hyundai-card-generative-ai-pr-writing/" TargetMode="External"/><Relationship Id="rId10" Type="http://schemas.openxmlformats.org/officeDocument/2006/relationships/hyperlink" Target="https://www.finextra.com/pressarticle/109098/hyundai-card-commences-large-language-model-training-for-leadership-team" TargetMode="External"/><Relationship Id="rId11" Type="http://schemas.openxmlformats.org/officeDocument/2006/relationships/hyperlink" Target="https://www.humanresourcesonline.net/korea-s-hyundai-card-boosts-internal-gen-ai-use-with-hands-on-training-for-leaders" TargetMode="External"/><Relationship Id="rId12" Type="http://schemas.openxmlformats.org/officeDocument/2006/relationships/hyperlink" Target="https://www.asiae.co.kr/en/article/finance/2026031109053260656" TargetMode="External"/><Relationship Id="rId13" Type="http://schemas.openxmlformats.org/officeDocument/2006/relationships/hyperlink" Target="https://www.fnnews.com/news/202604130837147790" TargetMode="External"/><Relationship Id="rId14" Type="http://schemas.openxmlformats.org/officeDocument/2006/relationships/hyperlink" Target="https://www.hyundaimotorgroup.com/ko/news/hyundai-wia-ai-training-all-employees-ax-transformation" TargetMode="External"/><Relationship Id="rId15" Type="http://schemas.openxmlformats.org/officeDocument/2006/relationships/hyperlink" Target="https://www.hyundaicorp.com/en/careers/fostering-tal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