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ISBA Moves for an AI Age: Why Mark Given’s Tech Experience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marketers alike should take note: ISBA has appointed Sainsbury’s tech and data chief Mark Given as president, signalling a sharper focus on AI, data and client-side guidance as the ad world reshapes itself. It matters because brands need clearer rules and practical help to use GenAI responsibly, and quickly.</w:t>
      </w:r>
      <w:r/>
    </w:p>
    <w:p>
      <w:r/>
      <w:r>
        <w:t>Essential Takeaways</w:t>
      </w:r>
      <w:r/>
      <w:r/>
    </w:p>
    <w:p>
      <w:pPr>
        <w:pStyle w:val="ListBullet"/>
        <w:spacing w:line="240" w:lineRule="auto"/>
        <w:ind w:left="720"/>
      </w:pPr>
      <w:r/>
      <w:r>
        <w:rPr>
          <w:b/>
        </w:rPr>
        <w:t>New president:</w:t>
      </w:r>
      <w:r>
        <w:t xml:space="preserve"> Mark Given, Sainsbury’s chief technology, marketing and data officer, becomes ISBA president and chair to steer client-side strategy.</w:t>
      </w:r>
      <w:r/>
    </w:p>
    <w:p>
      <w:pPr>
        <w:pStyle w:val="ListBullet"/>
        <w:spacing w:line="240" w:lineRule="auto"/>
        <w:ind w:left="720"/>
      </w:pPr>
      <w:r/>
      <w:r>
        <w:rPr>
          <w:b/>
        </w:rPr>
        <w:t>AI-first focus:</w:t>
      </w:r>
      <w:r>
        <w:t xml:space="preserve"> ISBA will prioritise GenAI and data governance as industry pressures mount, with practical member guidance expected.</w:t>
      </w:r>
      <w:r/>
    </w:p>
    <w:p>
      <w:pPr>
        <w:pStyle w:val="ListBullet"/>
        <w:spacing w:line="240" w:lineRule="auto"/>
        <w:ind w:left="720"/>
      </w:pPr>
      <w:r/>
      <w:r>
        <w:rPr>
          <w:b/>
        </w:rPr>
        <w:t>Cross-discipline remit:</w:t>
      </w:r>
      <w:r>
        <w:t xml:space="preserve"> Given’s role at Sainsbury’s combines engineering, loyalty (Nectar360), marketing and AI, skills ISBA wants to harness.</w:t>
      </w:r>
      <w:r/>
    </w:p>
    <w:p>
      <w:pPr>
        <w:pStyle w:val="ListBullet"/>
        <w:spacing w:line="240" w:lineRule="auto"/>
        <w:ind w:left="720"/>
      </w:pPr>
      <w:r/>
      <w:r>
        <w:rPr>
          <w:b/>
        </w:rPr>
        <w:t>Experienced insider:</w:t>
      </w:r>
      <w:r>
        <w:t xml:space="preserve"> Given has been an ISBA Council member for over six years and brings retailer and FMCG background.</w:t>
      </w:r>
      <w:r/>
    </w:p>
    <w:p>
      <w:pPr>
        <w:pStyle w:val="ListBullet"/>
        <w:spacing w:line="240" w:lineRule="auto"/>
        <w:ind w:left="720"/>
      </w:pPr>
      <w:r/>
      <w:r>
        <w:rPr>
          <w:b/>
        </w:rPr>
        <w:t>Practical leadership:</w:t>
      </w:r>
      <w:r>
        <w:t xml:space="preserve"> Expect emphasis on standards, oversight and translating AI hype into measurable value for members.</w:t>
      </w:r>
      <w:r/>
      <w:r/>
    </w:p>
    <w:p>
      <w:pPr>
        <w:pStyle w:val="Heading2"/>
      </w:pPr>
      <w:r>
        <w:t>A clear signal: ISBA backs tech-savvy leadership</w:t>
      </w:r>
      <w:r/>
    </w:p>
    <w:p>
      <w:r/>
      <w:r>
        <w:t>ISBA’s pick of Mark Given is a deliberate nudge away from platitudes about creativity and towards hard, operational questions around AI and data. The appointment feels purposeful: Given not only runs marketing but also technology, engineering and customer loyalty at Sainsbury’s, so he brings a tactile sense of what works in a big, customer-facing organisation. His voice should help calm some of the anxieties marketers have about generative AI while pushing for real-world guardrails.</w:t>
      </w:r>
      <w:r/>
    </w:p>
    <w:p>
      <w:pPr>
        <w:pStyle w:val="Heading2"/>
      </w:pPr>
      <w:r>
        <w:t>Why a retailer chief is the right person to lead now</w:t>
      </w:r>
      <w:r/>
    </w:p>
    <w:p>
      <w:r/>
      <w:r>
        <w:t>Retailers live and breathe data, loyalty and real-time customer interactions; they’re essentially labs for AI use cases. Given’s career arc, from Procter &amp; Gamble to Heineken to O2 and then Sainsbury’s, gives him a blend of brand, loyalty and tech experience that’s rare on trade-body boards. That matters because ISBA’s members are client-side marketers who need advice that’s commercially ruthless as well as ethically sound. Expect him to emphasise measurable outcomes over shiny experiments.</w:t>
      </w:r>
      <w:r/>
    </w:p>
    <w:p>
      <w:pPr>
        <w:pStyle w:val="Heading2"/>
      </w:pPr>
      <w:r>
        <w:t>Turning GenAI hype into member-ready rules</w:t>
      </w:r>
      <w:r/>
    </w:p>
    <w:p>
      <w:r/>
      <w:r>
        <w:t>The industry has been awash with debate: GenAI rockets but mustn’t crash; some say AI brings chaos rather than creativity. ISBA under Given will likely focus on practical guidance, how to integrate GenAI safely, where to invest in talent and tech, and what governance looks like in an organisation. For members that means templates, playbooks and peer-led sessions rather than abstract manifestos. If you’re a marketer wondering where to start, look for frameworks that translate risk, accountability and performance into everyday processes.</w:t>
      </w:r>
      <w:r/>
    </w:p>
    <w:p>
      <w:pPr>
        <w:pStyle w:val="Heading2"/>
      </w:pPr>
      <w:r>
        <w:t>What this means for tech spend and measurement</w:t>
      </w:r>
      <w:r/>
    </w:p>
    <w:p>
      <w:r/>
      <w:r>
        <w:t>Analysts keep flagging that data and tech investments are climbing; the challenge has been turning spend into results. Given’s remit, bringing together engineering, AI, loyalty and marketing, positions him to argue for joined-up investment rather than siloed budgets. Practically, brands should be ready to reprioritise projects that improve first-party data quality, measurement and model governance. It’s also a reminder to demand clear ROI from vendors and to pilot small, measurable use cases before scaling.</w:t>
      </w:r>
      <w:r/>
    </w:p>
    <w:p>
      <w:pPr>
        <w:pStyle w:val="Heading2"/>
      </w:pPr>
      <w:r>
        <w:t>Practical advice for client-side marketers today</w:t>
      </w:r>
      <w:r/>
    </w:p>
    <w:p>
      <w:r/>
      <w:r>
        <w:t>If you’re running marketing on the client side, take three quick actions: 1) audit your first-party data and close obvious gaps, 2) run a short GenAI pilot with defined KPIs and safety checks, and 3) set up a simple governance forum that includes legal, tech and creative leads. ISBA under Given will likely support these kinds of practical steps, so join the conversation and use the trade body as a sounding board. A bit of discipline now will save headaches later.</w:t>
      </w:r>
      <w:r/>
    </w:p>
    <w:p>
      <w:r/>
      <w:r>
        <w:t>It's a small leadership change that could make a big difference to how UK marketers adopt AI, and how safely and sensibly they do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2">
        <w:r>
          <w:rPr>
            <w:color w:val="0000EE"/>
            <w:u w:val="single"/>
          </w:rPr>
          <w:t>[6]</w:t>
        </w:r>
      </w:hyperlink>
      <w:r>
        <w:t xml:space="preserve">- Paragraph 5: </w:t>
      </w:r>
      <w:hyperlink r:id="rId10">
        <w:r>
          <w:rPr>
            <w:color w:val="0000EE"/>
            <w:u w:val="single"/>
          </w:rPr>
          <w:t>[3]</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https://www.decisionmarketing.co.uk/top-story/sainsburys-tech-and-data-chief-to-steer-future-of-isba</w:t>
        </w:r>
      </w:hyperlink>
      <w:r>
        <w:t xml:space="preserve"> - Please view link - unable to able to access data</w:t>
      </w:r>
      <w:r/>
    </w:p>
    <w:p>
      <w:pPr>
        <w:pStyle w:val="ListNumber"/>
        <w:spacing w:line="240" w:lineRule="auto"/>
        <w:ind w:left="720"/>
      </w:pPr>
      <w:r/>
      <w:hyperlink r:id="rId9">
        <w:r>
          <w:rPr>
            <w:color w:val="0000EE"/>
            <w:u w:val="single"/>
          </w:rPr>
          <w:t>https://www.decisionmarketing.co.uk/top-story/sainsburys-tech-and-data-chief-to-steer-future-of-isba</w:t>
        </w:r>
      </w:hyperlink>
      <w:r>
        <w:t xml:space="preserve"> - Sainsbury's Chief Technology, Marketing and Data Officer, Mark Given, has been appointed as the new president of the Incorporated Society of British Advertisers (ISBA). He succeeds Pete Markey, who resigned in November. Given aims to guide ISBA's strategic direction, focusing on the impact of technology and AI on the advertising industry. His extensive experience includes roles at Procter &amp; Gamble, Heineken UK, and O2, before joining Sainsbury's in 2012. Under his leadership, Sainsbury's has accelerated investment in technology, AI, and customer engagement.</w:t>
      </w:r>
      <w:r/>
    </w:p>
    <w:p>
      <w:pPr>
        <w:pStyle w:val="ListNumber"/>
        <w:spacing w:line="240" w:lineRule="auto"/>
        <w:ind w:left="720"/>
      </w:pPr>
      <w:r/>
      <w:hyperlink r:id="rId10">
        <w:r>
          <w:rPr>
            <w:color w:val="0000EE"/>
            <w:u w:val="single"/>
          </w:rPr>
          <w:t>https://www.retailgazette.co.uk/blog/2026/05/isba-president-sainsburys/</w:t>
        </w:r>
      </w:hyperlink>
      <w:r>
        <w:t xml:space="preserve"> - Mark Given, Sainsbury's Chief Technology, Marketing and Data Officer, has been named the new president of the Incorporated Society of British Advertisers (ISBA). This appointment follows the resignation of Pete Markey in November. Given, who has been a member of the ISBA Council for six years, will now chair the council, which comprises C-suite leaders from member organisations. He aims to lead ISBA's strategic direction, helping members navigate the evolving advertising landscape. (</w:t>
      </w:r>
      <w:hyperlink r:id="rId15">
        <w:r>
          <w:rPr>
            <w:color w:val="0000EE"/>
            <w:u w:val="single"/>
          </w:rPr>
          <w:t>retailgazette.co.uk</w:t>
        </w:r>
      </w:hyperlink>
      <w:r>
        <w:t>)</w:t>
      </w:r>
      <w:r/>
    </w:p>
    <w:p>
      <w:pPr>
        <w:pStyle w:val="ListNumber"/>
        <w:spacing w:line="240" w:lineRule="auto"/>
        <w:ind w:left="720"/>
      </w:pPr>
      <w:r/>
      <w:hyperlink r:id="rId11">
        <w:r>
          <w:rPr>
            <w:color w:val="0000EE"/>
            <w:u w:val="single"/>
          </w:rPr>
          <w:t>https://www.marketingweek.com/sainsburys-cmo-mark-given-marketer-year/</w:t>
        </w:r>
      </w:hyperlink>
      <w:r>
        <w:t xml:space="preserve"> - Mark Given, Sainsbury's Chief Technology, Data and Marketing Officer, has been named Marketer of the Year at the 2025 Marketing Week Awards. His expanding remit reflects the strategic importance of technology and AI in delivering outstanding customer experience. Given's career includes roles at O2, Heineken UK, and Procter &amp; Gamble before joining Sainsbury's in 2012. (</w:t>
      </w:r>
      <w:hyperlink r:id="rId16">
        <w:r>
          <w:rPr>
            <w:color w:val="0000EE"/>
            <w:u w:val="single"/>
          </w:rPr>
          <w:t>marketingweek.com</w:t>
        </w:r>
      </w:hyperlink>
      <w:r>
        <w:t>)</w:t>
      </w:r>
      <w:r/>
    </w:p>
    <w:p>
      <w:pPr>
        <w:pStyle w:val="ListNumber"/>
        <w:spacing w:line="240" w:lineRule="auto"/>
        <w:ind w:left="720"/>
      </w:pPr>
      <w:r/>
      <w:hyperlink r:id="rId14">
        <w:r>
          <w:rPr>
            <w:color w:val="0000EE"/>
            <w:u w:val="single"/>
          </w:rPr>
          <w:t>https://www.marketingweek.com/sainsburys-cmo-data-sustainability/</w:t>
        </w:r>
      </w:hyperlink>
      <w:r>
        <w:t xml:space="preserve"> - Sainsbury's Chief Marketing Officer, Mark Given, has expanded his role to include data and sustainability, reflecting the company's focus on personalisation. Given will now oversee sustainability strategy and enterprise-wide data science and analytics. This move aligns with Sainsbury's efforts to enhance customer experience through data-driven insights. (</w:t>
      </w:r>
      <w:hyperlink r:id="rId17">
        <w:r>
          <w:rPr>
            <w:color w:val="0000EE"/>
            <w:u w:val="single"/>
          </w:rPr>
          <w:t>marketingweek.com</w:t>
        </w:r>
      </w:hyperlink>
      <w:r>
        <w:t>)</w:t>
      </w:r>
      <w:r/>
    </w:p>
    <w:p>
      <w:pPr>
        <w:pStyle w:val="ListNumber"/>
        <w:spacing w:line="240" w:lineRule="auto"/>
        <w:ind w:left="720"/>
      </w:pPr>
      <w:r/>
      <w:hyperlink r:id="rId12">
        <w:r>
          <w:rPr>
            <w:color w:val="0000EE"/>
            <w:u w:val="single"/>
          </w:rPr>
          <w:t>https://www.marketingweek.com/sainsburys-adds-tech-cmo-remit/</w:t>
        </w:r>
      </w:hyperlink>
      <w:r>
        <w:t xml:space="preserve"> - Sainsbury's Chief Marketing Officer, Mark Given, has been appointed Chief Technology, Marketing and Data Officer, effective 1 September. This role expansion reflects the strategic importance of technology and AI in delivering outstanding customer experience. Given joined Sainsbury's in 2012 and has held various senior positions, including Marketing Director and Chief Marketing Officer. (</w:t>
      </w:r>
      <w:hyperlink r:id="rId18">
        <w:r>
          <w:rPr>
            <w:color w:val="0000EE"/>
            <w:u w:val="single"/>
          </w:rPr>
          <w:t>marketingweek.com</w:t>
        </w:r>
      </w:hyperlink>
      <w:r>
        <w:t>)</w:t>
      </w:r>
      <w:r/>
    </w:p>
    <w:p>
      <w:pPr>
        <w:pStyle w:val="ListNumber"/>
        <w:spacing w:line="240" w:lineRule="auto"/>
        <w:ind w:left="720"/>
      </w:pPr>
      <w:r/>
      <w:hyperlink r:id="rId13">
        <w:r>
          <w:rPr>
            <w:color w:val="0000EE"/>
            <w:u w:val="single"/>
          </w:rPr>
          <w:t>https://www.cdomagazine.tech/leadership-moves/mark-given-named-chief-technology-marketing-and-data-officer-at-sainsburys</w:t>
        </w:r>
      </w:hyperlink>
      <w:r>
        <w:t xml:space="preserve"> - Mark Given has been appointed Chief Technology, Marketing and Data Officer at Sainsbury's, effective 1 September 2025. In this expanded role, he will lead Technology, Data and Insights, Marketing, and Nectar 360, reflecting the company's focus on integrating engineering, AI, loyalty, and customer engagement to enhance customer experience and unlock growth opportunities. Given joined Sainsbury's in 2012 and has held various senior positions, including Chief Marketing Officer. (</w:t>
      </w:r>
      <w:hyperlink r:id="rId19">
        <w:r>
          <w:rPr>
            <w:color w:val="0000EE"/>
            <w:u w:val="single"/>
          </w:rPr>
          <w:t>cdomagazine.tech</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cisionmarketing.co.uk/top-story/sainsburys-tech-and-data-chief-to-steer-future-of-isba" TargetMode="External"/><Relationship Id="rId10" Type="http://schemas.openxmlformats.org/officeDocument/2006/relationships/hyperlink" Target="https://www.retailgazette.co.uk/blog/2026/05/isba-president-sainsburys/" TargetMode="External"/><Relationship Id="rId11" Type="http://schemas.openxmlformats.org/officeDocument/2006/relationships/hyperlink" Target="https://www.marketingweek.com/sainsburys-cmo-mark-given-marketer-year/" TargetMode="External"/><Relationship Id="rId12" Type="http://schemas.openxmlformats.org/officeDocument/2006/relationships/hyperlink" Target="https://www.marketingweek.com/sainsburys-adds-tech-cmo-remit/" TargetMode="External"/><Relationship Id="rId13" Type="http://schemas.openxmlformats.org/officeDocument/2006/relationships/hyperlink" Target="https://www.cdomagazine.tech/leadership-moves/mark-given-named-chief-technology-marketing-and-data-officer-at-sainsburys" TargetMode="External"/><Relationship Id="rId14" Type="http://schemas.openxmlformats.org/officeDocument/2006/relationships/hyperlink" Target="https://www.marketingweek.com/sainsburys-cmo-data-sustainability/" TargetMode="External"/><Relationship Id="rId15" Type="http://schemas.openxmlformats.org/officeDocument/2006/relationships/hyperlink" Target="https://www.retailgazette.co.uk/blog/2026/05/isba-president-sainsburys/?utm_source=openai" TargetMode="External"/><Relationship Id="rId16" Type="http://schemas.openxmlformats.org/officeDocument/2006/relationships/hyperlink" Target="https://www.marketingweek.com/sainsburys-mark-given-marketer-year/?utm_source=openai" TargetMode="External"/><Relationship Id="rId17" Type="http://schemas.openxmlformats.org/officeDocument/2006/relationships/hyperlink" Target="https://www.marketingweek.com/sainsburys-cmo-data-sustainability/?utm_source=openai" TargetMode="External"/><Relationship Id="rId18" Type="http://schemas.openxmlformats.org/officeDocument/2006/relationships/hyperlink" Target="https://www.marketingweek.com/sainsburys-adds-tech-cmo-remit/?utm_source=openai" TargetMode="External"/><Relationship Id="rId19" Type="http://schemas.openxmlformats.org/officeDocument/2006/relationships/hyperlink" Target="https://www.cdomagazine.tech/leadership-moves/mark-given-named-chief-technology-marketing-and-data-officer-at-sainsbury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