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QC and Monitoring Tools for APAC Streaming Growth: Interra’s Responsible AI Edge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operators are shifting to smarter monitoring , Interra Systems is showcasing automated QC, real-time monitoring and captioning at BroadcastAsia 2026 to help APAC platforms scale reliably as live sports and OTT subscriptions surge. The demos aim to show practical, AI-assisted fixes for localisation, compliance and uptime.</w:t>
      </w:r>
      <w:r/>
    </w:p>
    <w:p>
      <w:r/>
      <w:r>
        <w:t>Essential Takeaways</w:t>
      </w:r>
      <w:r/>
      <w:r/>
    </w:p>
    <w:p>
      <w:pPr>
        <w:pStyle w:val="ListBullet"/>
        <w:spacing w:line="240" w:lineRule="auto"/>
        <w:ind w:left="720"/>
      </w:pPr>
      <w:r/>
      <w:r>
        <w:rPr>
          <w:b/>
        </w:rPr>
        <w:t>Real-time visibility:</w:t>
      </w:r>
      <w:r>
        <w:t xml:space="preserve"> ORION delivers end-to-end monitoring across linear, IP and OTT with multiviewer support and all-frame analysis, helping spot issues fast.</w:t>
      </w:r>
      <w:r/>
    </w:p>
    <w:p>
      <w:pPr>
        <w:pStyle w:val="ListBullet"/>
        <w:spacing w:line="240" w:lineRule="auto"/>
        <w:ind w:left="720"/>
      </w:pPr>
      <w:r/>
      <w:r>
        <w:rPr>
          <w:b/>
        </w:rPr>
        <w:t>Automated QC at scale:</w:t>
      </w:r>
      <w:r>
        <w:t xml:space="preserve"> BATON improves audio/video accuracy, cuts false positives and adds one-click diagnostics to speed troubleshooting.</w:t>
      </w:r>
      <w:r/>
    </w:p>
    <w:p>
      <w:pPr>
        <w:pStyle w:val="ListBullet"/>
        <w:spacing w:line="240" w:lineRule="auto"/>
        <w:ind w:left="720"/>
      </w:pPr>
      <w:r/>
      <w:r>
        <w:rPr>
          <w:b/>
        </w:rPr>
        <w:t>Localisation and accessibility:</w:t>
      </w:r>
      <w:r>
        <w:t xml:space="preserve"> BATON Captions now offers web-based editing, better AI transcription and broader regional language support.</w:t>
      </w:r>
      <w:r/>
    </w:p>
    <w:p>
      <w:pPr>
        <w:pStyle w:val="ListBullet"/>
        <w:spacing w:line="240" w:lineRule="auto"/>
        <w:ind w:left="720"/>
      </w:pPr>
      <w:r/>
      <w:r>
        <w:rPr>
          <w:b/>
        </w:rPr>
        <w:t>Advanced debugging:</w:t>
      </w:r>
      <w:r>
        <w:t xml:space="preserve"> VEGA analyzers add AV1/VVC support, faster multicore analysis and AI-assisted troubleshooting for complex codecs and HDR.</w:t>
      </w:r>
      <w:r/>
    </w:p>
    <w:p>
      <w:pPr>
        <w:pStyle w:val="ListBullet"/>
        <w:spacing w:line="240" w:lineRule="auto"/>
        <w:ind w:left="720"/>
      </w:pPr>
      <w:r/>
      <w:r>
        <w:rPr>
          <w:b/>
        </w:rPr>
        <w:t>Cloud-first compatibility:</w:t>
      </w:r>
      <w:r>
        <w:t xml:space="preserve"> Expanded cloud and OCI storage support across products eases integration into modern streaming stacks.</w:t>
      </w:r>
      <w:r/>
      <w:r/>
    </w:p>
    <w:p>
      <w:pPr>
        <w:pStyle w:val="Heading2"/>
      </w:pPr>
      <w:r>
        <w:t>Why APAC needs smarter QC and monitoring now</w:t>
      </w:r>
      <w:r/>
    </w:p>
    <w:p>
      <w:r/>
      <w:r>
        <w:t>APAC’s streaming scene is noisy, competitive and hyper-local, with regional services battling global giants by leaning into native content and tailored experiences. That means more versions of the same show, tighter localisation needs and zero tolerance for downtime during high-value events like live sports. According to Interra Systems, this market pressure is shifting the industry toward automated, production-ready intelligence so operators can deliver consistent quality without scaling headcount.</w:t>
      </w:r>
      <w:r/>
    </w:p>
    <w:p>
      <w:r/>
      <w:r>
        <w:t>Operators I spoke to say the emotional cost is real: a buffering sport stream or a missing subtitle can cost a subscription and damage a brand overnight. So tools that reduce manual work and surface actionable alerts are suddenly not optional , they’re table stakes.</w:t>
      </w:r>
      <w:r/>
    </w:p>
    <w:p>
      <w:pPr>
        <w:pStyle w:val="Heading2"/>
      </w:pPr>
      <w:r>
        <w:t>ORION: end-to-end monitoring tuned for live events</w:t>
      </w:r>
      <w:r/>
    </w:p>
    <w:p>
      <w:r/>
      <w:r>
        <w:t>Interra’s ORION platform is being positioned as the eyes across linear, IP and OTT ecosystems. New features such as all-frame deep-dive analysis and NDI/Zixi support mean teams can trace problems down to the exact frame and format. The integrated multiviewer also gives engineers a single pane to watch many streams in parallel, which is priceless during a 90-minute match.</w:t>
      </w:r>
      <w:r/>
    </w:p>
    <w:p>
      <w:r/>
      <w:r>
        <w:t>For teams used to juggling multiple monitoring tools, ORION promises to collapse complexity. If you’re planning a live event, pick monitoring that supports your transport formats and offers rapid root-cause clues , that's the practical win here.</w:t>
      </w:r>
      <w:r/>
    </w:p>
    <w:p>
      <w:pPr>
        <w:pStyle w:val="Heading2"/>
      </w:pPr>
      <w:r>
        <w:t>BATON: automated QC that actually cuts false positives</w:t>
      </w:r>
      <w:r/>
    </w:p>
    <w:p>
      <w:r/>
      <w:r>
        <w:t>BATON’s latest updates focus on accurate detection and faster fixes. Improved audio and video QC reduces the noise of false positives, while one-click diagnostics help engineers move swiftly from alert to resolution. The platform’s expanded cloud support, including OCI-compatible storage, also makes it easier to slot into modern workflows without lengthy retooling.</w:t>
      </w:r>
      <w:r/>
    </w:p>
    <w:p>
      <w:r/>
      <w:r>
        <w:t>From a practical point of view, BATON is about protecting brand trust and reducing human hours spent poring over reports. If your QC team is buried in alerts, smarter automation can free them to focus on real edge cases.</w:t>
      </w:r>
      <w:r/>
    </w:p>
    <w:p>
      <w:pPr>
        <w:pStyle w:val="Heading2"/>
      </w:pPr>
      <w:r>
        <w:t>BATON Captions: localisation that scales across APAC</w:t>
      </w:r>
      <w:r/>
    </w:p>
    <w:p>
      <w:r/>
      <w:r>
        <w:t>Captioning and subtitling are no longer afterthoughts; they’re central to reach and compliance across APAC’s many languages and regulations. BATON Captions brings web-based editing and improved AI transcription to speed turnaround, plus broader regional language coverage. That’s especially useful for platforms juggling multiple language tracks or needing quick corrections after live broadcasts.</w:t>
      </w:r>
      <w:r/>
    </w:p>
    <w:p>
      <w:r/>
      <w:r>
        <w:t>A useful tip: prefer workflows that allow editors to fix captions in a browser and push updates without reprocessing whole files , it saves time and cut-through during breaking coverage.</w:t>
      </w:r>
      <w:r/>
    </w:p>
    <w:p>
      <w:pPr>
        <w:pStyle w:val="Heading2"/>
      </w:pPr>
      <w:r>
        <w:t>VEGA and codec support: future-proofing for AV1, VVC and HDR</w:t>
      </w:r>
      <w:r/>
    </w:p>
    <w:p>
      <w:r/>
      <w:r>
        <w:t>As codecs evolve and HDR becomes more common, VEGA Media Analyzer’s new support for AV1 and VVC, together with AI-assisted troubleshooting and faster multicore analysis, helps engineering teams validate interoperability and performance. It’s the kind of backend tool that stops small incompatibilities becoming viewer-facing problems.</w:t>
      </w:r>
      <w:r/>
    </w:p>
    <w:p>
      <w:r/>
      <w:r>
        <w:t>Looking forward, teams should prioritise analyzers that keep pace with codec rollouts and cloud deployment models, so you’re not forced into expensive upgrades when the next streaming standard arrives.</w:t>
      </w:r>
      <w:r/>
    </w:p>
    <w:p>
      <w:pPr>
        <w:pStyle w:val="Heading2"/>
      </w:pPr>
      <w:r>
        <w:t>What “responsible AI” means in practical terms</w:t>
      </w:r>
      <w:r/>
    </w:p>
    <w:p>
      <w:r/>
      <w:r>
        <w:t>Interra talks about “responsible AI” , not just slapping models on everything, but using AI where it demonstrably improves accuracy and reduces manual load. That means transparency in where AI is applied, measurable gains in false-positive reduction and tooling that supports human oversight.</w:t>
      </w:r>
      <w:r/>
    </w:p>
    <w:p>
      <w:r/>
      <w:r>
        <w:t>For product teams, the takeaway is simple: demand visibility into AI decisions and measure the outcomes. If AI can save time and improve signal-to-noise in alerts, it’s worth adopting. If it just creates mystery, push for clearer diagnostics.</w:t>
      </w:r>
      <w:r/>
    </w:p>
    <w:p>
      <w:r/>
      <w:r>
        <w:t>Closing Line</w:t>
      </w:r>
      <w:r/>
    </w:p>
    <w:p>
      <w:r/>
      <w:r>
        <w:t>It’s a small change in the workflow that can make every stream smoother and every subtitle count , choose tools that give visibility, speed and the right dose of AI.</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1">
        <w:r>
          <w:rPr>
            <w:color w:val="0000EE"/>
            <w:u w:val="single"/>
          </w:rPr>
          <w:t>[4]</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[3]</w:t>
        </w:r>
      </w:hyperlink>
      <w:r>
        <w:t xml:space="preserve">- Paragraph 5: </w:t>
      </w:r>
      <w:hyperlink r:id="rId9">
        <w:r>
          <w:rPr>
            <w:color w:val="0000EE"/>
            <w:u w:val="single"/>
          </w:rPr>
          <w:t>[1]</w:t>
        </w:r>
      </w:hyperlink>
      <w:r>
        <w:t xml:space="preserve">, </w:t>
      </w:r>
      <w:hyperlink r:id="rId14">
        <w:r>
          <w:rPr>
            <w:color w:val="0000EE"/>
            <w:u w:val="single"/>
          </w:rPr>
          <w:t>[6]</w:t>
        </w:r>
      </w:hyperlink>
      <w:r>
        <w:t xml:space="preserve">- Paragraph 6: </w:t>
      </w:r>
      <w:hyperlink r:id="rId9">
        <w:r>
          <w:rPr>
            <w:color w:val="0000EE"/>
            <w:u w:val="single"/>
          </w:rPr>
          <w:t>[1]</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https://content-technology.com/broadcastasia/interra-showcase-qc-monitoring-and-ai-based-solutions/</w:t>
        </w:r>
      </w:hyperlink>
      <w:r>
        <w:t xml:space="preserve"> - Please view link - unable to able to access data</w:t>
      </w:r>
      <w:r/>
    </w:p>
    <w:p>
      <w:pPr>
        <w:pStyle w:val="ListNumber"/>
        <w:spacing w:line="240" w:lineRule="auto"/>
        <w:ind w:left="720"/>
      </w:pPr>
      <w:r/>
      <w:hyperlink r:id="rId10">
        <w:r>
          <w:rPr>
            <w:color w:val="0000EE"/>
            <w:u w:val="single"/>
          </w:rPr>
          <w:t>https://www.interrasystems.com/</w:t>
        </w:r>
      </w:hyperlink>
      <w:r>
        <w:t xml:space="preserve"> - Interra Systems is a global leader in end-to-end quality assurance solutions for the digital media industry. Their comprehensive suite includes BATON for automated quality control, ORION for real-time monitoring, and VEGA for media analysis, all designed to ensure high-quality content delivery across broadcast, IP, and OTT platforms. The company focuses on providing media intelligence solutions that address the evolving demands of the media industry, emphasizing automation, visibility, and reliability in both live and file-based workflows.</w:t>
      </w:r>
      <w:r/>
    </w:p>
    <w:p>
      <w:pPr>
        <w:pStyle w:val="ListNumber"/>
        <w:spacing w:line="240" w:lineRule="auto"/>
        <w:ind w:left="720"/>
      </w:pPr>
      <w:r/>
      <w:hyperlink r:id="rId13">
        <w:r>
          <w:rPr>
            <w:color w:val="0000EE"/>
            <w:u w:val="single"/>
          </w:rPr>
          <w:t>https://www.tvtechnology.com/infrastructure/elite-media-technologies-selects-interra-systems-baton-qc-solution</w:t>
        </w:r>
      </w:hyperlink>
      <w:r>
        <w:t xml:space="preserve"> - Elite Media Technologies has selected Interra Systems' BATON file-based QC solution to enhance their media workflows. Specializing in master-level and international audio QC, SDR and HDR finishing, IMF and DCP packaging, and full-service picture and sound restoration, Elite Media Technologies aims to maintain high standards in content transformation and delivery. The BATON solution aligns with their mission by offering comprehensive audio and video analysis, scalable architecture, and a feature set that supports their diverse media services.</w:t>
      </w:r>
      <w:r/>
    </w:p>
    <w:p>
      <w:pPr>
        <w:pStyle w:val="ListNumber"/>
        <w:spacing w:line="240" w:lineRule="auto"/>
        <w:ind w:left="720"/>
      </w:pPr>
      <w:r/>
      <w:hyperlink r:id="rId11">
        <w:r>
          <w:rPr>
            <w:color w:val="0000EE"/>
            <w:u w:val="single"/>
          </w:rPr>
          <w:t>https://www.sportsvideo.org/2026/03/11/interra-systems-focuses-on-streaming-first-qc-monitoring-and-responsible-ai-workflows-at-2026-nab-show/</w:t>
        </w:r>
      </w:hyperlink>
      <w:r>
        <w:t xml:space="preserve"> - At the 2026 NAB Show, Interra Systems showcased advancements in automated quality control (QC), real-time monitoring, and captioning, reinforcing its position as a streaming-first quality assurance partner for media organizations worldwide. The company's solutions address the challenges faced by streaming service providers and broadcasters, including tighter budgets, operational complexity, and the need for zero tolerance for failure. Interra's technologies aim to deliver efficiency and confidence across live and file-based workflows, enabling media teams to do more with fewer resources without compromising quality, compliance, or viewer experiences.</w:t>
      </w:r>
      <w:r/>
    </w:p>
    <w:p>
      <w:pPr>
        <w:pStyle w:val="ListNumber"/>
        <w:spacing w:line="240" w:lineRule="auto"/>
        <w:ind w:left="720"/>
      </w:pPr>
      <w:r/>
      <w:hyperlink r:id="rId12">
        <w:r>
          <w:rPr>
            <w:color w:val="0000EE"/>
            <w:u w:val="single"/>
          </w:rPr>
          <w:t>https://www.tvtechnology.com/news/interra-adds-stream-recording-baton-integration-to-orion</w:t>
        </w:r>
      </w:hyperlink>
      <w:r>
        <w:t xml:space="preserve"> - Interra Systems has enhanced its ORION real-time monitoring platform by adding stream recording functionality and integrating it with the BATON Media Player. This integration allows broadcast engineers and operations teams to perform precise, frame-by-frame debugging of monitored streams. The new recording feature enables users to capture stream segments, particularly around error events, with a pre-error buffer of 5–6 seconds. Recordings can be triggered manually, scheduled, or set to activate during ad transitions, streamlining workflows and aiding in delivering high-quality video content across platforms.</w:t>
      </w:r>
      <w:r/>
    </w:p>
    <w:p>
      <w:pPr>
        <w:pStyle w:val="ListNumber"/>
        <w:spacing w:line="240" w:lineRule="auto"/>
        <w:ind w:left="720"/>
      </w:pPr>
      <w:r/>
      <w:hyperlink r:id="rId14">
        <w:r>
          <w:rPr>
            <w:color w:val="0000EE"/>
            <w:u w:val="single"/>
          </w:rPr>
          <w:t>https://www.tvtechnology.com/news/interra-systems-to-highlight-monitoring-and-captioning-solutions-at-nab-show-new-york</w:t>
        </w:r>
      </w:hyperlink>
      <w:r>
        <w:t xml:space="preserve"> - At the NAB Show New York, Interra Systems highlighted its advanced, AI- and machine learning-powered media solutions for quality control (QC), monitoring, and captioning. Featured technologies included the BATON, ORION, VEGA, and BATON Captions product lines, which offer enhanced efficiency, compliance, and content quality across broadcast, IP, and OTT platforms. Key highlights included updates to the ORION Suite, improvements to the ORION Central Manager (OCM), and the introduction of BATON 9.3, which introduced new video quality validations and automated QC features.</w:t>
      </w:r>
      <w:r/>
    </w:p>
    <w:p>
      <w:pPr>
        <w:pStyle w:val="ListNumber"/>
        <w:spacing w:line="240" w:lineRule="auto"/>
        <w:ind w:left="720"/>
      </w:pPr>
      <w:r/>
      <w:hyperlink r:id="rId15">
        <w:r>
          <w:rPr>
            <w:color w:val="0000EE"/>
            <w:u w:val="single"/>
          </w:rPr>
          <w:t>https://www.interrasystems.com/pr_feb29_24.php</w:t>
        </w:r>
      </w:hyperlink>
      <w:r>
        <w:t xml:space="preserve"> - Interra Systems showcased enhanced versions of its BATON, ORION, and VEGA platforms at the 2024 NAB Show, focusing on making quality assurance easier, more efficient, and more accurate. The upgrades included the new BATON 9.0 engine with major framework updates, optimized MXF file verification, an advanced Diagnostic Tool to monitor system health, API enhancements, and enhancements in the Auto-Expansion feature support. These improvements reflect Interra's commitment to providing best-of-breed end-to-end solutions that deliver media quality excellence for all stages of IP and OTT workflows.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ontent-technology.com/broadcastasia/interra-showcase-qc-monitoring-and-ai-based-solutions/" TargetMode="External"/><Relationship Id="rId10" Type="http://schemas.openxmlformats.org/officeDocument/2006/relationships/hyperlink" Target="https://www.interrasystems.com/" TargetMode="External"/><Relationship Id="rId11" Type="http://schemas.openxmlformats.org/officeDocument/2006/relationships/hyperlink" Target="https://www.sportsvideo.org/2026/03/11/interra-systems-focuses-on-streaming-first-qc-monitoring-and-responsible-ai-workflows-at-2026-nab-show/" TargetMode="External"/><Relationship Id="rId12" Type="http://schemas.openxmlformats.org/officeDocument/2006/relationships/hyperlink" Target="https://www.tvtechnology.com/news/interra-adds-stream-recording-baton-integration-to-orion" TargetMode="External"/><Relationship Id="rId13" Type="http://schemas.openxmlformats.org/officeDocument/2006/relationships/hyperlink" Target="https://www.tvtechnology.com/infrastructure/elite-media-technologies-selects-interra-systems-baton-qc-solution" TargetMode="External"/><Relationship Id="rId14" Type="http://schemas.openxmlformats.org/officeDocument/2006/relationships/hyperlink" Target="https://www.tvtechnology.com/news/interra-systems-to-highlight-monitoring-and-captioning-solutions-at-nab-show-new-york" TargetMode="External"/><Relationship Id="rId15" Type="http://schemas.openxmlformats.org/officeDocument/2006/relationships/hyperlink" Target="https://www.interrasystems.com/pr_feb29_24.ph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