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Billionaire Shahid Khan’s £288 Million Luxury Superyacht 'Kismet' Docks in Scottish Town of Troon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Over the weekend, the Scottish town of Troon observed the arrival of the Kismet, a £288 million luxury superyacht owned by Shahid Khan, the Pakistani-American billionaire and owner of the Fulham football club. The 400-foot vessel, which includes amenities such as a helipad, spa, sauna, swimming pool, and both indoor and outdoor cinemas, docked in Troon harbor. It also boasts a dance floor and a gym, with accommodation for 12 guests across nine cabins and provision for a crew of up to 40 staff. </w:t>
      </w:r>
      <w:r/>
    </w:p>
    <w:p>
      <w:r/>
      <w:r>
        <w:t>The yacht, designed by British Reymond Langton Design, was recently completed at the Lurssen shipyard in Germany and Troon was a stop on its maiden voyage. The Kismet is also available for charter, with rental prices starting from £2.4 million per week, plus additional expenses.</w:t>
      </w:r>
      <w:r/>
    </w:p>
    <w:p>
      <w:r/>
      <w:r>
        <w:t>Shahid Khan, known for his journey from washing dishes to owning multiple high-profile sports teams and luxurious yachts, has entertained celebrities like Beyonce and Jay-Z on board his yachts in the past. Khan, who took ownership of Fulham football club in 2013, describes himself as more of a custodian of the club rather than its owner.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