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Danish Businessman's Coin Collection to Fetch Up to $72 Million at Auction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private coin collection of the late Danish businessman Lars Emil Bruun, once deemed among the world's most valuable, is set to be auctioned this fall. Managed by USA-based auction house, Stack's Bowers Galleries, the collection could garner up to $72 million. Comprising nearly 20,000 items including coins, medals, banknotes, and books, it dates back to Bruun's accumulation over decades. Bruun, who passed away in 1923, specified the collection remain unsold for 100 years post his death. Originally safeguarded in locations like Frederiksborg Castle and the Danish Central Bank, its exact current whereabouts are undisclosed. With the Danish Royal Collection of Coins and Medals still intact, proceeds from the upcoming sale will benefit Bruun’s heirs. This collection not only reflects a significant part of Scandinavian history but also represents artifacts from when Denmark and Norway were unified kingdoms. Stack's Bowers anticipates the auction process could stretch over three to five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