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Dua Lipa unveils stunning behind-the-scenes photos from Beauty Paper magazine shoot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British singer Dua Lipa revealed behind-the-scenes photographs from her recent photoshoot with Beauty Paper magazine on her Instagram last Saturday. The 28-year-old artist posed in a series of glamorous outfits, including a blonde wig and bleached eyebrows, enhancing her dramatic transformation.</w:t>
      </w:r>
      <w:r/>
    </w:p>
    <w:p>
      <w:r/>
      <w:r>
        <w:t>In some of the standout images, Lipa showcased her toned figure wearing a bright silver bra paired with a lacy white garter, and in another set, she sported dark pink underwear with a matching suspender belt. Additional shots featured her in a bright yellow makeshift top and silver bedazzled underwear against a simplistic off-white backdrop. For some shots, she accessorized with white stockings, black heels, a grey lingerie bodysuit, and also shared a mirror selfie with her makeup artist Sam Visser and friend Olivia Goss.</w:t>
      </w:r>
      <w:r/>
    </w:p>
    <w:p>
      <w:r/>
      <w:r>
        <w:t>This photoshoot reveal coincides with her busy schedule, following the release of her third studio album "Radical Optimism" on May 3. The album, marking her first in four years since "Future Nostalgia," debuted at number one and reached number two on the US Billboard 200. Amidst promoting her album, Lipa has been involved in various high-profile events including a stylish appearance at the Met Gala.</w:t>
      </w:r>
      <w:r/>
    </w:p>
    <w:p>
      <w:r/>
      <w:r>
        <w:t>The artist captioned her Instagram post with "more @beautypapermags bts," giving her followers a glimpse into the creative process behind the magazine feature.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