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Gucci Unveils Cruise 2025 Collection at London's Tate Modern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Gucci unveiled its Cruise 2025 collection at London's Tate Modern, hosted by Sabato De Sarno, marking his first year as Gucci's creative director. The event was attended by notable figures including Salma Hayek Pinault, Kate Moss, and Dua Lipa, among others. De Sarno's collection, blending English fashion elements with Italian flair, featured a mix of sheer floral skirts, elaborate beaded shifts, and Seventies-inspired suede blazers. The backdrop for the show was a lush setup inside the Tate Modern's Tanks, draped in greenery. The show also introduced the new Gucci Blondie bag, available for a limited time. De Sarno’s showcase aimed to rejuvenate Gucci's image amidst financial concerns expressed by parent company Kering.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