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Lando Norris Celebrates First Grand Prix Victory in Miami and Bonds with Travis Kelce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Lando Norris, an English Formula 1 driver, celebrated his first-ever Grand Prix victory in Miami, where he met Travis Kelce, the Kansas City Chiefs tight end and part-owner of Alpine's F1 team. The encounter occurred at Carbone Beach following Norris's landmark win. During an interview with BBC Radio 1, Norris expressed admiration for Kelce, describing him as "awesome" and "very sweet". The two exchanged phone numbers and Norris mentioned the possibility of attending a Chiefs game in the future.</w:t>
      </w:r>
      <w:r/>
    </w:p>
    <w:p>
      <w:r/>
      <w:r>
        <w:t>Norris also humorously suggested that he might leverage his new connection with Kelce to secure tickets to a Taylor Swift concert, leveraging his sisters' interest as an excuse. Kelce, who is in a relationship with Swift, was present at her Paris show, where Swift notably wore a Chiefs-themed outfit, celebrating Kelce’s jersey number, 87, on stage.</w:t>
      </w:r>
      <w:r/>
    </w:p>
    <w:p>
      <w:r/>
      <w:r>
        <w:t>In the broader context of their careers, Norris aims to maintain his racing momentum, while Kelce and the Chiefs will begin their NFL season on September 5, defending their Super Bowl title against the Baltimore Ravens at Arrowhead Stadium. The NFL also announced an upcoming game in Brazil, marking the league's ongoing international expansion.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