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at Trump Trial Revealing Alleged Hush Money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previously Donald Trump’s attorney, testified at Trump’s trial on May 13, 2024. Cohen claimed that Trump instructed him to silence Stormy Daniels regarding an alleged sexual encounter with a $130,000 payment. Trump allegedly repaid Cohen discreetly through false legal reimbursements. The case focuses on Trump falsifying records related to these payments, carrying potential consequences of probation to four years imprisonment if convicted.</w:t>
      </w:r>
      <w:r/>
    </w:p>
    <w:p>
      <w:r/>
      <w:r>
        <w:t>In other news, Ukrainian military officials reported a bleak situation as Russian forces seized multiple villages near Kharkiv, intensifying the conflict in northeastern Ukraine. The US has previously committed $61 billion in military aid, though it has barely been deployed yet.</w:t>
      </w:r>
      <w:r/>
    </w:p>
    <w:p>
      <w:r/>
      <w:r>
        <w:t>Simultaneously, the Federal Energy Regulatory Commission approved significant reforms to the United States' power grid system, aiming to enhance the incorporation and planning of renewable energy projects. This change mandates network operators to project and accommodate power needs up to 20 years into the future.</w:t>
      </w:r>
      <w:r/>
    </w:p>
    <w:p>
      <w:r/>
      <w:r>
        <w:t>Finally, the film "Furiosa: A Mad Max Saga," starring Anya Taylor-Joy, is set to premiere at Cannes on May 24, 2024. Taylor-Joy discussed the demanding nature of her role in the film, which she described as both emotionally and physically challenging.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