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Newsweek's Chief Correspondent Suggests New Direction for Meghan Markle's Lifestyle Brand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a recent episode of The Royal Report podcast, Newsweek’s chief royal correspondent Jack Royston suggested a new direction for Meghan Markle’s lifestyle brand. Royston proposed transforming the brand into a private members club featuring an orchard and guest accommodations, which could serve as a networking hub for high-profile figures. He mentioned that Meghan has connections with the Soho House members club through her friend Markus Anderson, which could potentially be beneficial in this venture.</w:t>
      </w:r>
      <w:r/>
    </w:p>
    <w:p>
      <w:r/>
      <w:r>
        <w:t>Meghan’s initial approach involved a soft launch of a lifestyle website, followed by a promotional rollout that included distributing jars of jam from her American Riviera Orchard to celebrity friends. Royston noted this method provided significant exposure through social media.</w:t>
      </w:r>
      <w:r/>
    </w:p>
    <w:p>
      <w:r/>
      <w:r>
        <w:t>Despite these suggestions, Royston acknowledged a potential flaw in the exclusiveness of a private members club, which could contradict Meghan’s advocacy for inclusivity. The website related to the brand has not yet been launched officially.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