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Rumer Willis defends sharing breastfeeding journey online amid criticism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Rumer Willis, daughter of Bruce Willis and Demi Moore, has faced criticism for sharing her breastfeeding journey with her newborn daughter, Louetta, online. Born in April 2023, Louetta features in posts that some of Rumer's one million Instagram followers have deemed inappropriate, arguing that breastfeeding is a private matter. Rumer has responded assertively, emphasizing the naturalness of feeding her child and rejecting the sexualization of the act.</w:t>
      </w:r>
      <w:r/>
    </w:p>
    <w:p>
      <w:r/>
      <w:r>
        <w:t>Additionally, Rumer discussed her upbringing in a household without shame regarding nudity, suggesting this has influenced her perspective on sharing such moments publicly. Despite the backlash, she has also encountered support for her openness.</w:t>
      </w:r>
      <w:r/>
    </w:p>
    <w:p>
      <w:r/>
      <w:r>
        <w:t>Previously more open with sharing images of her daughter, Rumer has since chosen to withhold posting Louetta's face, citing privacy concerns and the complexities of parenting in the public eye.</w:t>
      </w:r>
      <w:r/>
    </w:p>
    <w:p>
      <w:r/>
      <w:r>
        <w:t>Demi Moore, Rumer's mother, recently appeared at the 2024 Met Gala in New York City, indicating a continued public profile for the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