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West Wilson Talks Fashion and Drama on Bravo's 'Summer House' Season Eight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West Wilson, a new addition to Bravo's "Summer House" for its eighth season, recently shared his views on fashion and his castmates' style during an interview with "The Daily Dish." Wilson, 28, has quickly become a popular figure on the show, which tracks a group of friends living in The Hamptons and New York City over the summer. In his discussions, Wilson described his fashion approach as "subtly cool" and "baggy hipster," aiming to distinguish himself from older castmates Kyle Cooke and Carl Radke, who he referred to as "very New York" with their preference for loafers, white pants, and button-ups.</w:t>
      </w:r>
      <w:r/>
    </w:p>
    <w:p>
      <w:r/>
      <w:r>
        <w:t>Wilson also gave advice on how to dress for a first date, emphasizing simplicity and sticking with familiar styles to avoid making a poor impression. He advised making one item the focal point of the outfit, such as pairing patterned pants with a neutral top. Throughout the season, Wilson's distinctive style and relationship with co-star and model Ciara Miller have been focal points on the show.</w:t>
      </w:r>
      <w:r/>
    </w:p>
    <w:p>
      <w:r/>
      <w:r>
        <w:t>Additionally, the season has spotlighted the broken engagement between cast members Carl Radke and Lindsay Hubbard, adding to the personal drama documented by the reality series. The breakup, which was filmed for the show, has been a significant topic of discussion among viewers and in media interviews with the involved parties.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