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WWE Star Drew McIntyre Renews Contract and Embraces Creative Opportunities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WWE star Drew McIntyre has signed a new contract with WWE, as confirmed by Dwayne 'The Rock' Johnson last month. McIntyre cited his happiness and the ability to spend time with his family as the primary reasons for renewing his commitment to WWE. He also appreciated the increased creative collaboration allowed in WWE, which he believes gives him room to display his true capabilities.</w:t>
      </w:r>
      <w:r/>
    </w:p>
    <w:p>
      <w:r/>
      <w:r>
        <w:t>McIntyre, who returned to WWE in 2017 and has since won the World Championship three times, has recently turned heel, adding a new dimension to his character. He has been involved in a notable feud with CM Punk, which has included intense promo battles. Despite both wrestlers currently being injured, their rivalry remains a focal point on WWE programming.</w:t>
      </w:r>
      <w:r/>
    </w:p>
    <w:p>
      <w:r/>
      <w:r>
        <w:t>At WrestleMania, McIntyre won the World Championship from Seth Rollins but was immediately challenged by Punk and eventually lost the title to Damian Priest, who cashed in his Money in the Bank briefcase during the event.</w:t>
      </w:r>
      <w:r/>
    </w:p>
    <w:p>
      <w:r/>
      <w:r>
        <w:t>McIntyre's commitment to his wrestling career is clear, as he remains focused on achieving further success and proving his capabilities within the industry. The next major WWE event in Scotland, featuring McIntyre, is scheduled for June, with tickets already on sale.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