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Zara Tindall Competes at Badminton Horse Trials with Children Joining 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Yesterday at the Badminton Horse Trials in Gloucestershire, Zara Tindall was joined by her children Lucas, Mia, and Lena, while competing in the event. During an interview, three-year-old Lucas was seen playfully tugging at his mother's helmet. Zara, who is the daughter of Princess Anne and shares her children with former rugby player Mike Tindall, managed the situation with a smile as she continued to speak with the interviewer.</w:t>
      </w:r>
      <w:r/>
    </w:p>
    <w:p>
      <w:r/>
      <w:r>
        <w:t>Zara participated in the trials with her horse Class Affair. Despite finding the competition challenging, she noted that the horse, in her experience, was tricky but made her work for it throughout the event. The Badminton Horse Trials, which began in 1949 to help British riders prepare for the Olympics, is a premier event in the equestrian calendar, featuring top-level dressage, cross-country, and show jumping competitions.</w:t>
      </w:r>
      <w:r/>
    </w:p>
    <w:p>
      <w:r/>
      <w:r>
        <w:t>Elsewhere at the event, Queen Camilla attended the final day, presenting trophies to the winners in celebration of the trial's 75th anniversary. This marks her first trophy presentation at Badminton since 2016. The occasion also included festivities such as children sporting summery outfits and engaging in activities, illustrating a lively family atmosphere.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